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BB" w:rsidRPr="004450BB" w:rsidRDefault="004450BB" w:rsidP="004450BB">
      <w:pPr>
        <w:spacing w:after="0"/>
        <w:jc w:val="center"/>
        <w:rPr>
          <w:rFonts w:ascii="Times New Roman" w:hAnsi="Times New Roman" w:cs="Times New Roman"/>
          <w:b/>
          <w:szCs w:val="24"/>
        </w:rPr>
      </w:pPr>
      <w:r w:rsidRPr="004450BB">
        <w:rPr>
          <w:rFonts w:ascii="Times New Roman" w:hAnsi="Times New Roman" w:cs="Times New Roman"/>
          <w:b/>
          <w:szCs w:val="24"/>
        </w:rPr>
        <w:t>МУНИЦИПАЛЬНОЕ БЮДЖЕТНОЕ УЧРЕЖДЕНИЕ</w:t>
      </w:r>
    </w:p>
    <w:p w:rsidR="004450BB" w:rsidRPr="004450BB" w:rsidRDefault="004450BB" w:rsidP="004450BB">
      <w:pPr>
        <w:spacing w:after="0"/>
        <w:jc w:val="center"/>
        <w:rPr>
          <w:rFonts w:ascii="Times New Roman" w:hAnsi="Times New Roman" w:cs="Times New Roman"/>
          <w:b/>
          <w:szCs w:val="24"/>
        </w:rPr>
      </w:pPr>
      <w:r w:rsidRPr="004450BB">
        <w:rPr>
          <w:rFonts w:ascii="Times New Roman" w:hAnsi="Times New Roman" w:cs="Times New Roman"/>
          <w:b/>
          <w:szCs w:val="24"/>
        </w:rPr>
        <w:t xml:space="preserve">ДОПОЛНИТЕЛЬНОГО ОБРАЗОВАНИЯ </w:t>
      </w:r>
    </w:p>
    <w:p w:rsidR="004450BB" w:rsidRPr="004450BB" w:rsidRDefault="004450BB" w:rsidP="004450BB">
      <w:pPr>
        <w:spacing w:after="0"/>
        <w:jc w:val="center"/>
        <w:rPr>
          <w:rFonts w:ascii="Times New Roman" w:hAnsi="Times New Roman" w:cs="Times New Roman"/>
          <w:b/>
          <w:szCs w:val="24"/>
        </w:rPr>
      </w:pPr>
      <w:r w:rsidRPr="004450BB">
        <w:rPr>
          <w:rFonts w:ascii="Times New Roman" w:hAnsi="Times New Roman" w:cs="Times New Roman"/>
          <w:b/>
          <w:szCs w:val="24"/>
        </w:rPr>
        <w:t>«СТАНЦИЯ ТУРИЗМА И ЭКСКУРИЙ»</w:t>
      </w:r>
    </w:p>
    <w:p w:rsidR="004450BB" w:rsidRPr="004450BB" w:rsidRDefault="004450BB" w:rsidP="004450BB">
      <w:pPr>
        <w:spacing w:after="0"/>
        <w:jc w:val="center"/>
        <w:rPr>
          <w:rFonts w:ascii="Times New Roman" w:hAnsi="Times New Roman" w:cs="Times New Roman"/>
          <w:szCs w:val="24"/>
        </w:rPr>
      </w:pPr>
      <w:r w:rsidRPr="004450BB">
        <w:rPr>
          <w:rFonts w:ascii="Times New Roman" w:hAnsi="Times New Roman" w:cs="Times New Roman"/>
          <w:b/>
          <w:szCs w:val="24"/>
        </w:rPr>
        <w:t>Г.РУБЦОВСК</w:t>
      </w:r>
    </w:p>
    <w:p w:rsidR="004450BB" w:rsidRPr="004450BB" w:rsidRDefault="004450BB" w:rsidP="004450BB">
      <w:pPr>
        <w:spacing w:after="0"/>
        <w:jc w:val="center"/>
        <w:rPr>
          <w:rFonts w:ascii="Times New Roman" w:hAnsi="Times New Roman" w:cs="Times New Roman"/>
          <w:b/>
          <w:szCs w:val="24"/>
        </w:rPr>
      </w:pPr>
    </w:p>
    <w:p w:rsidR="004450BB" w:rsidRDefault="004450BB" w:rsidP="004450BB">
      <w:pPr>
        <w:spacing w:after="0"/>
        <w:jc w:val="center"/>
        <w:rPr>
          <w:rFonts w:ascii="Times New Roman" w:hAnsi="Times New Roman" w:cs="Times New Roman"/>
          <w:b/>
          <w:sz w:val="52"/>
          <w:szCs w:val="52"/>
        </w:rPr>
      </w:pPr>
    </w:p>
    <w:p w:rsidR="004450BB" w:rsidRDefault="004450BB" w:rsidP="004450BB">
      <w:pPr>
        <w:spacing w:after="0"/>
        <w:jc w:val="center"/>
        <w:rPr>
          <w:rFonts w:ascii="Times New Roman" w:hAnsi="Times New Roman" w:cs="Times New Roman"/>
          <w:b/>
          <w:sz w:val="52"/>
          <w:szCs w:val="52"/>
        </w:rPr>
      </w:pPr>
    </w:p>
    <w:p w:rsidR="004450BB" w:rsidRDefault="004450BB" w:rsidP="004450BB">
      <w:pPr>
        <w:spacing w:after="0"/>
        <w:jc w:val="center"/>
        <w:rPr>
          <w:rFonts w:ascii="Times New Roman" w:hAnsi="Times New Roman" w:cs="Times New Roman"/>
          <w:b/>
          <w:sz w:val="52"/>
          <w:szCs w:val="52"/>
        </w:rPr>
      </w:pPr>
    </w:p>
    <w:p w:rsidR="004450BB" w:rsidRDefault="004450BB" w:rsidP="004450BB">
      <w:pPr>
        <w:spacing w:after="0"/>
        <w:jc w:val="center"/>
        <w:rPr>
          <w:rFonts w:ascii="Times New Roman" w:hAnsi="Times New Roman" w:cs="Times New Roman"/>
          <w:b/>
          <w:sz w:val="52"/>
          <w:szCs w:val="52"/>
        </w:rPr>
      </w:pPr>
    </w:p>
    <w:p w:rsidR="004450BB" w:rsidRDefault="004450BB" w:rsidP="004450BB">
      <w:pPr>
        <w:spacing w:after="0"/>
        <w:jc w:val="center"/>
        <w:rPr>
          <w:rFonts w:ascii="Times New Roman" w:hAnsi="Times New Roman" w:cs="Times New Roman"/>
          <w:b/>
          <w:sz w:val="52"/>
          <w:szCs w:val="52"/>
        </w:rPr>
      </w:pPr>
    </w:p>
    <w:p w:rsidR="004450BB" w:rsidRDefault="004450BB" w:rsidP="004450BB">
      <w:pPr>
        <w:spacing w:after="0"/>
        <w:jc w:val="center"/>
        <w:rPr>
          <w:rFonts w:ascii="Times New Roman" w:hAnsi="Times New Roman" w:cs="Times New Roman"/>
          <w:b/>
          <w:sz w:val="48"/>
          <w:szCs w:val="48"/>
        </w:rPr>
      </w:pPr>
      <w:r w:rsidRPr="004450BB">
        <w:rPr>
          <w:rFonts w:ascii="Times New Roman" w:hAnsi="Times New Roman" w:cs="Times New Roman"/>
          <w:b/>
          <w:sz w:val="48"/>
          <w:szCs w:val="48"/>
        </w:rPr>
        <w:t xml:space="preserve">ВИДЫ МЕТОДИЧЕСКОЙ ПРОДУКЦИИ В УЧРЕЖДЕНИИ ДОПОЛНИТЕЛЬНОГО ОБРАЗОВАНИЯ </w:t>
      </w:r>
    </w:p>
    <w:p w:rsidR="004450BB" w:rsidRPr="004450BB" w:rsidRDefault="004450BB" w:rsidP="004450BB">
      <w:pPr>
        <w:spacing w:after="0"/>
        <w:jc w:val="center"/>
        <w:rPr>
          <w:rFonts w:ascii="Times New Roman" w:hAnsi="Times New Roman" w:cs="Times New Roman"/>
          <w:b/>
          <w:sz w:val="52"/>
          <w:szCs w:val="52"/>
        </w:rPr>
      </w:pPr>
      <w:r w:rsidRPr="004450BB">
        <w:rPr>
          <w:rFonts w:ascii="Times New Roman" w:hAnsi="Times New Roman" w:cs="Times New Roman"/>
          <w:b/>
          <w:sz w:val="48"/>
          <w:szCs w:val="48"/>
        </w:rPr>
        <w:t>ТУРИСТСКО-КРАЕВЕДЧЕСКОЙ</w:t>
      </w:r>
      <w:r w:rsidRPr="004450BB">
        <w:rPr>
          <w:rFonts w:ascii="Times New Roman" w:hAnsi="Times New Roman" w:cs="Times New Roman"/>
          <w:b/>
          <w:sz w:val="52"/>
          <w:szCs w:val="52"/>
        </w:rPr>
        <w:t xml:space="preserve"> </w:t>
      </w:r>
      <w:r w:rsidRPr="004450BB">
        <w:rPr>
          <w:rFonts w:ascii="Times New Roman" w:hAnsi="Times New Roman" w:cs="Times New Roman"/>
          <w:b/>
          <w:sz w:val="48"/>
          <w:szCs w:val="48"/>
        </w:rPr>
        <w:t>НАПРАВЛЕННОСТИ</w:t>
      </w: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953A7C" w:rsidRDefault="00953A7C" w:rsidP="004450BB">
      <w:pPr>
        <w:spacing w:after="0"/>
        <w:ind w:left="5664" w:firstLine="708"/>
        <w:rPr>
          <w:rFonts w:ascii="Times New Roman" w:hAnsi="Times New Roman" w:cs="Times New Roman"/>
          <w:b/>
          <w:szCs w:val="24"/>
        </w:rPr>
      </w:pPr>
    </w:p>
    <w:p w:rsidR="00953A7C" w:rsidRDefault="00953A7C" w:rsidP="004450BB">
      <w:pPr>
        <w:spacing w:after="0"/>
        <w:ind w:left="5664" w:firstLine="708"/>
        <w:rPr>
          <w:rFonts w:ascii="Times New Roman" w:hAnsi="Times New Roman" w:cs="Times New Roman"/>
          <w:b/>
          <w:szCs w:val="24"/>
        </w:rPr>
      </w:pPr>
    </w:p>
    <w:p w:rsidR="004450BB" w:rsidRDefault="004450BB" w:rsidP="004450BB">
      <w:pPr>
        <w:spacing w:after="0"/>
        <w:ind w:left="5664" w:firstLine="708"/>
        <w:rPr>
          <w:rFonts w:ascii="Times New Roman" w:hAnsi="Times New Roman" w:cs="Times New Roman"/>
          <w:b/>
          <w:szCs w:val="24"/>
        </w:rPr>
      </w:pPr>
    </w:p>
    <w:p w:rsidR="00953A7C" w:rsidRDefault="00953A7C" w:rsidP="004450BB">
      <w:pPr>
        <w:spacing w:after="0"/>
        <w:ind w:left="5664" w:firstLine="708"/>
        <w:rPr>
          <w:rFonts w:ascii="Times New Roman" w:hAnsi="Times New Roman" w:cs="Times New Roman"/>
          <w:b/>
          <w:szCs w:val="24"/>
        </w:rPr>
      </w:pPr>
    </w:p>
    <w:p w:rsidR="00953A7C" w:rsidRDefault="00953A7C" w:rsidP="004450BB">
      <w:pPr>
        <w:spacing w:after="0"/>
        <w:ind w:left="5664" w:firstLine="708"/>
        <w:rPr>
          <w:rFonts w:ascii="Times New Roman" w:hAnsi="Times New Roman" w:cs="Times New Roman"/>
          <w:b/>
          <w:szCs w:val="24"/>
        </w:rPr>
      </w:pPr>
    </w:p>
    <w:p w:rsidR="00953A7C" w:rsidRDefault="00953A7C" w:rsidP="004450BB">
      <w:pPr>
        <w:spacing w:after="0"/>
        <w:ind w:left="5664" w:firstLine="708"/>
        <w:rPr>
          <w:rFonts w:ascii="Times New Roman" w:hAnsi="Times New Roman" w:cs="Times New Roman"/>
          <w:b/>
          <w:szCs w:val="24"/>
        </w:rPr>
      </w:pPr>
      <w:bookmarkStart w:id="0" w:name="_GoBack"/>
      <w:bookmarkEnd w:id="0"/>
    </w:p>
    <w:p w:rsidR="004450BB" w:rsidRPr="00953A7C" w:rsidRDefault="00953A7C" w:rsidP="004450BB">
      <w:pPr>
        <w:spacing w:after="0"/>
        <w:ind w:left="5664" w:firstLine="708"/>
        <w:rPr>
          <w:rFonts w:ascii="Times New Roman" w:hAnsi="Times New Roman" w:cs="Times New Roman"/>
          <w:sz w:val="24"/>
          <w:szCs w:val="24"/>
        </w:rPr>
      </w:pPr>
      <w:r w:rsidRPr="00953A7C">
        <w:rPr>
          <w:rFonts w:ascii="Times New Roman" w:hAnsi="Times New Roman" w:cs="Times New Roman"/>
          <w:sz w:val="24"/>
          <w:szCs w:val="24"/>
        </w:rPr>
        <w:t>Материал подготовила:</w:t>
      </w:r>
    </w:p>
    <w:p w:rsidR="004450BB" w:rsidRPr="00953A7C" w:rsidRDefault="00953A7C" w:rsidP="00953A7C">
      <w:pPr>
        <w:spacing w:after="0"/>
        <w:ind w:left="5664" w:firstLine="708"/>
        <w:rPr>
          <w:rFonts w:ascii="Times New Roman" w:hAnsi="Times New Roman" w:cs="Times New Roman"/>
          <w:sz w:val="24"/>
          <w:szCs w:val="24"/>
        </w:rPr>
      </w:pPr>
      <w:r w:rsidRPr="00953A7C">
        <w:rPr>
          <w:rFonts w:ascii="Times New Roman" w:hAnsi="Times New Roman" w:cs="Times New Roman"/>
          <w:sz w:val="24"/>
          <w:szCs w:val="24"/>
        </w:rPr>
        <w:t>И</w:t>
      </w:r>
      <w:r w:rsidRPr="00953A7C">
        <w:rPr>
          <w:rFonts w:ascii="Times New Roman" w:hAnsi="Times New Roman" w:cs="Times New Roman"/>
          <w:sz w:val="24"/>
          <w:szCs w:val="24"/>
        </w:rPr>
        <w:t xml:space="preserve">жицкая </w:t>
      </w:r>
      <w:r w:rsidRPr="00953A7C">
        <w:rPr>
          <w:rFonts w:ascii="Times New Roman" w:hAnsi="Times New Roman" w:cs="Times New Roman"/>
          <w:sz w:val="24"/>
          <w:szCs w:val="24"/>
        </w:rPr>
        <w:t xml:space="preserve">М.В., методист </w:t>
      </w:r>
    </w:p>
    <w:p w:rsidR="004450BB" w:rsidRPr="004450BB" w:rsidRDefault="004450BB" w:rsidP="004450BB">
      <w:pPr>
        <w:spacing w:after="0"/>
        <w:rPr>
          <w:rFonts w:ascii="Times New Roman" w:hAnsi="Times New Roman" w:cs="Times New Roman"/>
          <w:b/>
          <w:szCs w:val="24"/>
        </w:rPr>
      </w:pP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r w:rsidRPr="004450BB">
        <w:rPr>
          <w:rFonts w:ascii="Times New Roman" w:hAnsi="Times New Roman" w:cs="Times New Roman"/>
          <w:b/>
          <w:szCs w:val="24"/>
        </w:rPr>
        <w:tab/>
      </w:r>
    </w:p>
    <w:p w:rsidR="004450BB" w:rsidRPr="004450BB" w:rsidRDefault="004450BB" w:rsidP="00953A7C">
      <w:pPr>
        <w:tabs>
          <w:tab w:val="left" w:pos="7685"/>
        </w:tabs>
        <w:spacing w:after="0"/>
        <w:rPr>
          <w:rFonts w:ascii="Times New Roman" w:hAnsi="Times New Roman" w:cs="Times New Roman"/>
          <w:b/>
          <w:szCs w:val="24"/>
        </w:rPr>
      </w:pPr>
      <w:r w:rsidRPr="004450BB">
        <w:rPr>
          <w:rFonts w:ascii="Times New Roman" w:hAnsi="Times New Roman" w:cs="Times New Roman"/>
          <w:b/>
          <w:szCs w:val="24"/>
        </w:rPr>
        <w:t xml:space="preserve"> </w:t>
      </w:r>
      <w:r w:rsidRPr="004450BB">
        <w:rPr>
          <w:rFonts w:ascii="Times New Roman" w:hAnsi="Times New Roman" w:cs="Times New Roman"/>
          <w:b/>
          <w:szCs w:val="24"/>
        </w:rPr>
        <w:tab/>
      </w:r>
    </w:p>
    <w:p w:rsidR="004450BB" w:rsidRPr="004450BB" w:rsidRDefault="004450BB" w:rsidP="004450BB">
      <w:pPr>
        <w:spacing w:after="0"/>
        <w:rPr>
          <w:rFonts w:ascii="Times New Roman" w:hAnsi="Times New Roman" w:cs="Times New Roman"/>
          <w:b/>
          <w:szCs w:val="24"/>
        </w:rPr>
      </w:pPr>
    </w:p>
    <w:p w:rsidR="004450BB" w:rsidRPr="004450BB" w:rsidRDefault="004450BB" w:rsidP="004450BB">
      <w:pPr>
        <w:spacing w:after="0"/>
        <w:rPr>
          <w:rFonts w:ascii="Times New Roman" w:hAnsi="Times New Roman" w:cs="Times New Roman"/>
          <w:b/>
          <w:szCs w:val="24"/>
        </w:rPr>
      </w:pPr>
    </w:p>
    <w:p w:rsidR="00953A7C" w:rsidRDefault="00953A7C" w:rsidP="00D272C3">
      <w:pPr>
        <w:spacing w:after="0"/>
        <w:jc w:val="center"/>
        <w:rPr>
          <w:rFonts w:ascii="Times New Roman" w:hAnsi="Times New Roman" w:cs="Times New Roman"/>
          <w:b/>
          <w:szCs w:val="24"/>
        </w:rPr>
      </w:pPr>
    </w:p>
    <w:p w:rsidR="004450BB" w:rsidRPr="00D272C3" w:rsidRDefault="00953A7C" w:rsidP="00D272C3">
      <w:pPr>
        <w:spacing w:after="0"/>
        <w:jc w:val="center"/>
        <w:rPr>
          <w:rFonts w:ascii="Times New Roman" w:hAnsi="Times New Roman" w:cs="Times New Roman"/>
          <w:b/>
          <w:szCs w:val="24"/>
        </w:rPr>
      </w:pPr>
      <w:r>
        <w:rPr>
          <w:rFonts w:ascii="Times New Roman" w:hAnsi="Times New Roman" w:cs="Times New Roman"/>
          <w:b/>
          <w:szCs w:val="24"/>
        </w:rPr>
        <w:t>г</w:t>
      </w:r>
      <w:r w:rsidR="004450BB" w:rsidRPr="004450BB">
        <w:rPr>
          <w:rFonts w:ascii="Times New Roman" w:hAnsi="Times New Roman" w:cs="Times New Roman"/>
          <w:b/>
          <w:szCs w:val="24"/>
        </w:rPr>
        <w:t>. РУБЦОВСК</w:t>
      </w:r>
      <w:r>
        <w:rPr>
          <w:rFonts w:ascii="Times New Roman" w:hAnsi="Times New Roman" w:cs="Times New Roman"/>
          <w:b/>
          <w:szCs w:val="24"/>
        </w:rPr>
        <w:t>, 2024</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b/>
          <w:sz w:val="28"/>
          <w:szCs w:val="28"/>
          <w:lang w:eastAsia="ru-RU"/>
        </w:rPr>
        <w:lastRenderedPageBreak/>
        <w:t>Методическая продукция</w:t>
      </w:r>
      <w:r w:rsidRPr="00953A7C">
        <w:rPr>
          <w:rFonts w:ascii="Times New Roman" w:hAnsi="Times New Roman" w:cs="Times New Roman"/>
          <w:sz w:val="28"/>
          <w:szCs w:val="28"/>
          <w:lang w:eastAsia="ru-RU"/>
        </w:rPr>
        <w:t xml:space="preserve"> </w:t>
      </w:r>
      <w:r w:rsidRPr="00953A7C">
        <w:rPr>
          <w:rFonts w:ascii="Times New Roman" w:hAnsi="Times New Roman" w:cs="Times New Roman"/>
          <w:sz w:val="28"/>
          <w:szCs w:val="28"/>
          <w:lang w:eastAsia="ru-RU"/>
        </w:rPr>
        <w:t>– один из способов выражения и распространения методических знаний, одна из форм выражения результатов методической деятельности. Совокупность методической продукции составляет информационно</w:t>
      </w:r>
      <w:r w:rsidRPr="00953A7C">
        <w:rPr>
          <w:rFonts w:ascii="Times New Roman" w:hAnsi="Times New Roman" w:cs="Times New Roman"/>
          <w:sz w:val="28"/>
          <w:szCs w:val="28"/>
          <w:lang w:eastAsia="ru-RU"/>
        </w:rPr>
        <w:t>-</w:t>
      </w:r>
      <w:r w:rsidRPr="00953A7C">
        <w:rPr>
          <w:rFonts w:ascii="Times New Roman" w:hAnsi="Times New Roman" w:cs="Times New Roman"/>
          <w:sz w:val="28"/>
          <w:szCs w:val="28"/>
          <w:lang w:eastAsia="ru-RU"/>
        </w:rPr>
        <w:t xml:space="preserve">методический фонд.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Методическая продукция организаций дополнительного образования весьма разнообразна. Издательская, методическая и библиотечная практика позволяют методическую продукцию классифицировать следующим образом: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по периодичности (</w:t>
      </w:r>
      <w:proofErr w:type="gramStart"/>
      <w:r w:rsidRPr="00953A7C">
        <w:rPr>
          <w:rFonts w:ascii="Times New Roman" w:hAnsi="Times New Roman" w:cs="Times New Roman"/>
          <w:sz w:val="28"/>
          <w:szCs w:val="28"/>
          <w:lang w:eastAsia="ru-RU"/>
        </w:rPr>
        <w:t>периодическая</w:t>
      </w:r>
      <w:proofErr w:type="gramEnd"/>
      <w:r w:rsidRPr="00953A7C">
        <w:rPr>
          <w:rFonts w:ascii="Times New Roman" w:hAnsi="Times New Roman" w:cs="Times New Roman"/>
          <w:sz w:val="28"/>
          <w:szCs w:val="28"/>
          <w:lang w:eastAsia="ru-RU"/>
        </w:rPr>
        <w:t xml:space="preserve">, непериодическая);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по адресату (для взрослого читателя, для детей, для взрослых и детей);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w:t>
      </w:r>
      <w:r w:rsidRPr="00953A7C">
        <w:rPr>
          <w:rFonts w:ascii="Times New Roman" w:hAnsi="Times New Roman" w:cs="Times New Roman"/>
          <w:sz w:val="28"/>
          <w:szCs w:val="28"/>
          <w:lang w:eastAsia="ru-RU"/>
        </w:rPr>
        <w:t xml:space="preserve"> </w:t>
      </w:r>
      <w:r w:rsidRPr="00953A7C">
        <w:rPr>
          <w:rFonts w:ascii="Times New Roman" w:hAnsi="Times New Roman" w:cs="Times New Roman"/>
          <w:sz w:val="28"/>
          <w:szCs w:val="28"/>
          <w:lang w:eastAsia="ru-RU"/>
        </w:rPr>
        <w:t>по характеру информации (текстовая, схематиче</w:t>
      </w:r>
      <w:r w:rsidRPr="00953A7C">
        <w:rPr>
          <w:rFonts w:ascii="Times New Roman" w:hAnsi="Times New Roman" w:cs="Times New Roman"/>
          <w:sz w:val="28"/>
          <w:szCs w:val="28"/>
          <w:lang w:eastAsia="ru-RU"/>
        </w:rPr>
        <w:t xml:space="preserve">ская, графическая, плакатная); </w:t>
      </w:r>
    </w:p>
    <w:p w:rsidR="00A50128" w:rsidRPr="00953A7C" w:rsidRDefault="00A50128" w:rsidP="00953A7C">
      <w:pPr>
        <w:spacing w:after="0"/>
        <w:ind w:firstLine="708"/>
        <w:rPr>
          <w:rFonts w:ascii="Times New Roman" w:hAnsi="Times New Roman" w:cs="Times New Roman"/>
          <w:i/>
          <w:sz w:val="28"/>
          <w:szCs w:val="28"/>
          <w:lang w:eastAsia="ru-RU"/>
        </w:rPr>
      </w:pPr>
      <w:r w:rsidRPr="00953A7C">
        <w:rPr>
          <w:rFonts w:ascii="Times New Roman" w:hAnsi="Times New Roman" w:cs="Times New Roman"/>
          <w:sz w:val="28"/>
          <w:szCs w:val="28"/>
          <w:lang w:eastAsia="ru-RU"/>
        </w:rPr>
        <w:t>- по инновационному потенциалу (</w:t>
      </w:r>
      <w:proofErr w:type="gramStart"/>
      <w:r w:rsidRPr="00953A7C">
        <w:rPr>
          <w:rFonts w:ascii="Times New Roman" w:hAnsi="Times New Roman" w:cs="Times New Roman"/>
          <w:sz w:val="28"/>
          <w:szCs w:val="28"/>
          <w:lang w:eastAsia="ru-RU"/>
        </w:rPr>
        <w:t>радикальная</w:t>
      </w:r>
      <w:proofErr w:type="gramEnd"/>
      <w:r w:rsidRPr="00953A7C">
        <w:rPr>
          <w:rFonts w:ascii="Times New Roman" w:hAnsi="Times New Roman" w:cs="Times New Roman"/>
          <w:sz w:val="28"/>
          <w:szCs w:val="28"/>
          <w:lang w:eastAsia="ru-RU"/>
        </w:rPr>
        <w:t xml:space="preserve"> – освещающая принципиально новые технологии, методы организации воспитательного процесса – передовой опыт; комбинированная – использующая различные сочетания конструктивного соединения элементов различной методической продукции; модифицированная – дополняющая уже имеющиеся образцы методической продукции);</w:t>
      </w:r>
    </w:p>
    <w:p w:rsidR="00A50128" w:rsidRPr="00953A7C" w:rsidRDefault="00A50128" w:rsidP="00953A7C">
      <w:pPr>
        <w:spacing w:after="0"/>
        <w:ind w:firstLine="708"/>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 xml:space="preserve"> - по функциональному назначению: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1. Информационно-пропагандистская методическая продукция.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2. Организационно-инструктивная методическая продукция.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3. Прикладная методическая продукция.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Методическая продукция входит в состав информационно-методического фонда образовательной организации. </w:t>
      </w:r>
    </w:p>
    <w:p w:rsidR="00A50128" w:rsidRPr="00953A7C" w:rsidRDefault="00A50128" w:rsidP="00953A7C">
      <w:pPr>
        <w:spacing w:after="0"/>
        <w:ind w:firstLine="708"/>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 xml:space="preserve">Любая методическая продукция должна: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отвечать современным требованиям;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быть результатом всестороннего изучения какого-либо вопроса по научно</w:t>
      </w:r>
      <w:r w:rsidRPr="00953A7C">
        <w:rPr>
          <w:rFonts w:ascii="Times New Roman" w:hAnsi="Times New Roman" w:cs="Times New Roman"/>
          <w:sz w:val="28"/>
          <w:szCs w:val="28"/>
          <w:lang w:eastAsia="ru-RU"/>
        </w:rPr>
        <w:t>-</w:t>
      </w:r>
      <w:r w:rsidRPr="00953A7C">
        <w:rPr>
          <w:rFonts w:ascii="Times New Roman" w:hAnsi="Times New Roman" w:cs="Times New Roman"/>
          <w:sz w:val="28"/>
          <w:szCs w:val="28"/>
          <w:lang w:eastAsia="ru-RU"/>
        </w:rPr>
        <w:t>педагогической, методической литературе, специального педагогического эксперимента, оправдавшего себя опыта работы коллектива, отдельного педагога;</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 раскрывать педагогическую сущность рассматриваемого явления, описывать методику действий педагога, коллектива;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опираться на анализ предшествующего опыта, осмысление состояния для данного </w:t>
      </w:r>
      <w:r w:rsidRPr="00953A7C">
        <w:rPr>
          <w:rFonts w:ascii="Times New Roman" w:hAnsi="Times New Roman" w:cs="Times New Roman"/>
          <w:sz w:val="28"/>
          <w:szCs w:val="28"/>
          <w:lang w:eastAsia="ru-RU"/>
        </w:rPr>
        <w:t xml:space="preserve">вопроса на современном этапе; </w:t>
      </w:r>
    </w:p>
    <w:p w:rsidR="00A50128" w:rsidRPr="00953A7C" w:rsidRDefault="00A50128"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содержать ссылки на авторов или печатные источники, идеи и </w:t>
      </w:r>
      <w:proofErr w:type="gramStart"/>
      <w:r w:rsidRPr="00953A7C">
        <w:rPr>
          <w:rFonts w:ascii="Times New Roman" w:hAnsi="Times New Roman" w:cs="Times New Roman"/>
          <w:sz w:val="28"/>
          <w:szCs w:val="28"/>
          <w:lang w:eastAsia="ru-RU"/>
        </w:rPr>
        <w:t>мате-риалы</w:t>
      </w:r>
      <w:proofErr w:type="gramEnd"/>
      <w:r w:rsidRPr="00953A7C">
        <w:rPr>
          <w:rFonts w:ascii="Times New Roman" w:hAnsi="Times New Roman" w:cs="Times New Roman"/>
          <w:sz w:val="28"/>
          <w:szCs w:val="28"/>
          <w:lang w:eastAsia="ru-RU"/>
        </w:rPr>
        <w:t xml:space="preserve"> которых использованы в работе над методической продукцией.</w:t>
      </w:r>
    </w:p>
    <w:p w:rsidR="00A50128" w:rsidRPr="00953A7C" w:rsidRDefault="00A50128" w:rsidP="00953A7C">
      <w:pPr>
        <w:spacing w:after="0"/>
        <w:ind w:firstLine="708"/>
        <w:rPr>
          <w:sz w:val="28"/>
          <w:szCs w:val="28"/>
        </w:rPr>
      </w:pPr>
    </w:p>
    <w:p w:rsidR="004450BB" w:rsidRPr="00953A7C" w:rsidRDefault="004450BB" w:rsidP="00953A7C">
      <w:pPr>
        <w:spacing w:after="0"/>
        <w:ind w:firstLine="708"/>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1. Информационно-пропагандистская методическая продукция</w:t>
      </w:r>
      <w:r w:rsidRPr="00953A7C">
        <w:rPr>
          <w:rFonts w:ascii="Times New Roman" w:hAnsi="Times New Roman" w:cs="Times New Roman"/>
          <w:sz w:val="28"/>
          <w:szCs w:val="28"/>
          <w:lang w:eastAsia="ru-RU"/>
        </w:rPr>
        <w:t xml:space="preserve"> содержит сведения, подлежащие распространению, разъяснения приемов и методов, анализ опыта, описания педагогических технологий, </w:t>
      </w:r>
      <w:r w:rsidRPr="00953A7C">
        <w:rPr>
          <w:rFonts w:ascii="Times New Roman" w:hAnsi="Times New Roman" w:cs="Times New Roman"/>
          <w:sz w:val="28"/>
          <w:szCs w:val="28"/>
          <w:lang w:eastAsia="ru-RU"/>
        </w:rPr>
        <w:lastRenderedPageBreak/>
        <w:t>ориентирует в текущих событиях, пропагандирует наиболее важные и актуальные направления педагогической деятельности.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Методическое описание содержит простое изложение проведенного воспитательного дела, увиденного события или средств его проведения. Часто повествование идет от первого лица, присутствуют личные впечатления, эмоции. Требование к методическому описанию - подробное описание и разъяснение события, действия.</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Аннотация</w:t>
      </w:r>
      <w:r w:rsidRPr="00953A7C">
        <w:rPr>
          <w:rFonts w:ascii="Times New Roman" w:hAnsi="Times New Roman" w:cs="Times New Roman"/>
          <w:sz w:val="28"/>
          <w:szCs w:val="28"/>
          <w:lang w:eastAsia="ru-RU"/>
        </w:rPr>
        <w:t> - это краткое изложение сути, содержания и главных особенностей книги, методического пособия, разработки, сведений об авторе. Аннотация раскрывает назначение данного материала. В ней обязательно указывается, кем и где может быть использована эта методическая работа, книга. В методической службе аннотация применяется и для самообразования, при подготовке к личной аттестации.</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Информационный плакат</w:t>
      </w:r>
      <w:r w:rsidRPr="00953A7C">
        <w:rPr>
          <w:rFonts w:ascii="Times New Roman" w:hAnsi="Times New Roman" w:cs="Times New Roman"/>
          <w:sz w:val="28"/>
          <w:szCs w:val="28"/>
          <w:lang w:eastAsia="ru-RU"/>
        </w:rPr>
        <w:t> позволяет ознакомить широкий круг людей с предстоящими событиями любого типа или итогами их проведения. Как правило, он предназначен для всеобщего обозрения, поэтому размер, оформление плаката должны быть соответствующими. Информационные плакаты могут также рекламировать и пропагандировать печатные издания из опыта работы, информирующие об адресах этого опыта, календарные пл</w:t>
      </w:r>
      <w:r w:rsidR="009A76B1" w:rsidRPr="00953A7C">
        <w:rPr>
          <w:rFonts w:ascii="Times New Roman" w:hAnsi="Times New Roman" w:cs="Times New Roman"/>
          <w:sz w:val="28"/>
          <w:szCs w:val="28"/>
          <w:lang w:eastAsia="ru-RU"/>
        </w:rPr>
        <w:t>аны работы детских объединений УДО</w:t>
      </w:r>
      <w:r w:rsidRPr="00953A7C">
        <w:rPr>
          <w:rFonts w:ascii="Times New Roman" w:hAnsi="Times New Roman" w:cs="Times New Roman"/>
          <w:sz w:val="28"/>
          <w:szCs w:val="28"/>
          <w:lang w:eastAsia="ru-RU"/>
        </w:rPr>
        <w:t xml:space="preserve"> и т.д.</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Информационно-методическая выставка</w:t>
      </w:r>
      <w:r w:rsidRPr="00953A7C">
        <w:rPr>
          <w:rFonts w:ascii="Times New Roman" w:hAnsi="Times New Roman" w:cs="Times New Roman"/>
          <w:sz w:val="28"/>
          <w:szCs w:val="28"/>
          <w:lang w:eastAsia="ru-RU"/>
        </w:rPr>
        <w:t> организуется с целью ознакомления и пропаганды методической литературы или рукописных методических материалов (в том числе из опыта работы). Выставка может быть посвящена определенной теме, рассказывая об опыте работы того или иного педагогического коллектива или педагога, может также знакомить с новинками научно-методической и педагогической литературы.</w:t>
      </w:r>
    </w:p>
    <w:p w:rsidR="004450BB" w:rsidRPr="00953A7C" w:rsidRDefault="004450BB" w:rsidP="00953A7C">
      <w:pPr>
        <w:spacing w:after="0"/>
        <w:ind w:firstLine="708"/>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Выставка может быть:</w:t>
      </w:r>
    </w:p>
    <w:p w:rsidR="004450BB" w:rsidRPr="00953A7C" w:rsidRDefault="00D272C3"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w:t>
      </w:r>
      <w:proofErr w:type="gramStart"/>
      <w:r w:rsidR="004450BB" w:rsidRPr="00953A7C">
        <w:rPr>
          <w:rFonts w:ascii="Times New Roman" w:hAnsi="Times New Roman" w:cs="Times New Roman"/>
          <w:sz w:val="28"/>
          <w:szCs w:val="28"/>
          <w:lang w:eastAsia="ru-RU"/>
        </w:rPr>
        <w:t>стационарная</w:t>
      </w:r>
      <w:proofErr w:type="gramEnd"/>
      <w:r w:rsidR="004450BB" w:rsidRPr="00953A7C">
        <w:rPr>
          <w:rFonts w:ascii="Times New Roman" w:hAnsi="Times New Roman" w:cs="Times New Roman"/>
          <w:sz w:val="28"/>
          <w:szCs w:val="28"/>
          <w:lang w:eastAsia="ru-RU"/>
        </w:rPr>
        <w:t>, работающая в течение долгого времени;</w:t>
      </w:r>
    </w:p>
    <w:p w:rsidR="004450BB" w:rsidRPr="00953A7C" w:rsidRDefault="00D272C3"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w:t>
      </w:r>
      <w:proofErr w:type="gramStart"/>
      <w:r w:rsidR="004450BB" w:rsidRPr="00953A7C">
        <w:rPr>
          <w:rFonts w:ascii="Times New Roman" w:hAnsi="Times New Roman" w:cs="Times New Roman"/>
          <w:sz w:val="28"/>
          <w:szCs w:val="28"/>
          <w:lang w:eastAsia="ru-RU"/>
        </w:rPr>
        <w:t>временная</w:t>
      </w:r>
      <w:proofErr w:type="gramEnd"/>
      <w:r w:rsidR="004450BB" w:rsidRPr="00953A7C">
        <w:rPr>
          <w:rFonts w:ascii="Times New Roman" w:hAnsi="Times New Roman" w:cs="Times New Roman"/>
          <w:sz w:val="28"/>
          <w:szCs w:val="28"/>
          <w:lang w:eastAsia="ru-RU"/>
        </w:rPr>
        <w:t xml:space="preserve">, действующая накануне </w:t>
      </w:r>
      <w:r w:rsidRPr="00953A7C">
        <w:rPr>
          <w:rFonts w:ascii="Times New Roman" w:hAnsi="Times New Roman" w:cs="Times New Roman"/>
          <w:sz w:val="28"/>
          <w:szCs w:val="28"/>
          <w:lang w:eastAsia="ru-RU"/>
        </w:rPr>
        <w:t xml:space="preserve">соревнований, </w:t>
      </w:r>
      <w:r w:rsidR="004450BB" w:rsidRPr="00953A7C">
        <w:rPr>
          <w:rFonts w:ascii="Times New Roman" w:hAnsi="Times New Roman" w:cs="Times New Roman"/>
          <w:sz w:val="28"/>
          <w:szCs w:val="28"/>
          <w:lang w:eastAsia="ru-RU"/>
        </w:rPr>
        <w:t>праздников или по итогам учебного года;</w:t>
      </w:r>
    </w:p>
    <w:p w:rsidR="004450BB" w:rsidRPr="00953A7C" w:rsidRDefault="00D272C3"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w:t>
      </w:r>
      <w:proofErr w:type="gramStart"/>
      <w:r w:rsidR="004450BB" w:rsidRPr="00953A7C">
        <w:rPr>
          <w:rFonts w:ascii="Times New Roman" w:hAnsi="Times New Roman" w:cs="Times New Roman"/>
          <w:sz w:val="28"/>
          <w:szCs w:val="28"/>
          <w:lang w:eastAsia="ru-RU"/>
        </w:rPr>
        <w:t>передвижная</w:t>
      </w:r>
      <w:proofErr w:type="gramEnd"/>
      <w:r w:rsidR="004450BB" w:rsidRPr="00953A7C">
        <w:rPr>
          <w:rFonts w:ascii="Times New Roman" w:hAnsi="Times New Roman" w:cs="Times New Roman"/>
          <w:sz w:val="28"/>
          <w:szCs w:val="28"/>
          <w:lang w:eastAsia="ru-RU"/>
        </w:rPr>
        <w:t>, фонд которой можно вывезти в образовательное учреждение, в оздоровительный лагерь и т. д.</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В своей структуре методическая выставка имеет: название, точно отражающее тему выставки, ее назначение; адресат; разделы выставки.</w:t>
      </w:r>
    </w:p>
    <w:p w:rsidR="009A76B1" w:rsidRPr="00953A7C" w:rsidRDefault="009A76B1"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НАПРИМЕР:</w:t>
      </w:r>
      <w:r w:rsidR="004450BB" w:rsidRPr="00953A7C">
        <w:rPr>
          <w:rFonts w:ascii="Times New Roman" w:hAnsi="Times New Roman" w:cs="Times New Roman"/>
          <w:sz w:val="28"/>
          <w:szCs w:val="28"/>
          <w:lang w:eastAsia="ru-RU"/>
        </w:rPr>
        <w:t xml:space="preserve"> </w:t>
      </w:r>
    </w:p>
    <w:p w:rsidR="009A76B1" w:rsidRPr="00953A7C" w:rsidRDefault="009A76B1"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И</w:t>
      </w:r>
      <w:r w:rsidR="004450BB" w:rsidRPr="00953A7C">
        <w:rPr>
          <w:rFonts w:ascii="Times New Roman" w:hAnsi="Times New Roman" w:cs="Times New Roman"/>
          <w:sz w:val="28"/>
          <w:szCs w:val="28"/>
          <w:lang w:eastAsia="ru-RU"/>
        </w:rPr>
        <w:t>нформационно-методическая выставка: Тема выставки: «</w:t>
      </w:r>
      <w:r w:rsidRPr="00953A7C">
        <w:rPr>
          <w:rFonts w:ascii="Times New Roman" w:hAnsi="Times New Roman" w:cs="Times New Roman"/>
          <w:sz w:val="28"/>
          <w:szCs w:val="28"/>
          <w:lang w:eastAsia="ru-RU"/>
        </w:rPr>
        <w:t>Опыт работы Станции туризма и экскурсий по организации и проведению туристско-краеведческих мероприятий».</w:t>
      </w:r>
    </w:p>
    <w:p w:rsidR="009A76B1" w:rsidRPr="00953A7C" w:rsidRDefault="009A76B1"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lastRenderedPageBreak/>
        <w:t>- А</w:t>
      </w:r>
      <w:r w:rsidR="004450BB" w:rsidRPr="00953A7C">
        <w:rPr>
          <w:rFonts w:ascii="Times New Roman" w:hAnsi="Times New Roman" w:cs="Times New Roman"/>
          <w:sz w:val="28"/>
          <w:szCs w:val="28"/>
          <w:lang w:eastAsia="ru-RU"/>
        </w:rPr>
        <w:t>дресат: педагогические и детские коллективы системы Д</w:t>
      </w:r>
      <w:r w:rsidRPr="00953A7C">
        <w:rPr>
          <w:rFonts w:ascii="Times New Roman" w:hAnsi="Times New Roman" w:cs="Times New Roman"/>
          <w:sz w:val="28"/>
          <w:szCs w:val="28"/>
          <w:lang w:eastAsia="ru-RU"/>
        </w:rPr>
        <w:t>ОД и общеобразовательной школы.</w:t>
      </w:r>
    </w:p>
    <w:p w:rsidR="004450BB" w:rsidRPr="00953A7C" w:rsidRDefault="009A76B1"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Р</w:t>
      </w:r>
      <w:r w:rsidR="004450BB" w:rsidRPr="00953A7C">
        <w:rPr>
          <w:rFonts w:ascii="Times New Roman" w:hAnsi="Times New Roman" w:cs="Times New Roman"/>
          <w:sz w:val="28"/>
          <w:szCs w:val="28"/>
          <w:lang w:eastAsia="ru-RU"/>
        </w:rPr>
        <w:t xml:space="preserve">азделы выставки: </w:t>
      </w:r>
      <w:r w:rsidR="00700558" w:rsidRPr="00953A7C">
        <w:rPr>
          <w:rFonts w:ascii="Times New Roman" w:hAnsi="Times New Roman" w:cs="Times New Roman"/>
          <w:sz w:val="28"/>
          <w:szCs w:val="28"/>
          <w:lang w:eastAsia="ru-RU"/>
        </w:rPr>
        <w:t xml:space="preserve">организация соревнований по спортивному туризму, ориентированию, скалолазанию, </w:t>
      </w:r>
      <w:r w:rsidR="004450BB" w:rsidRPr="00953A7C">
        <w:rPr>
          <w:rFonts w:ascii="Times New Roman" w:hAnsi="Times New Roman" w:cs="Times New Roman"/>
          <w:sz w:val="28"/>
          <w:szCs w:val="28"/>
          <w:lang w:eastAsia="ru-RU"/>
        </w:rPr>
        <w:t xml:space="preserve"> </w:t>
      </w:r>
      <w:r w:rsidR="00700558" w:rsidRPr="00953A7C">
        <w:rPr>
          <w:rFonts w:ascii="Times New Roman" w:hAnsi="Times New Roman" w:cs="Times New Roman"/>
          <w:sz w:val="28"/>
          <w:szCs w:val="28"/>
          <w:lang w:eastAsia="ru-RU"/>
        </w:rPr>
        <w:t xml:space="preserve">организация и проведение экскурсий, бардовских фестивалей и вечеров </w:t>
      </w:r>
      <w:r w:rsidR="004450BB" w:rsidRPr="00953A7C">
        <w:rPr>
          <w:rFonts w:ascii="Times New Roman" w:hAnsi="Times New Roman" w:cs="Times New Roman"/>
          <w:sz w:val="28"/>
          <w:szCs w:val="28"/>
          <w:lang w:eastAsia="ru-RU"/>
        </w:rPr>
        <w:t>и т. д.</w:t>
      </w:r>
      <w:r w:rsidRPr="00953A7C">
        <w:rPr>
          <w:rFonts w:ascii="Times New Roman" w:hAnsi="Times New Roman" w:cs="Times New Roman"/>
          <w:sz w:val="28"/>
          <w:szCs w:val="28"/>
          <w:lang w:eastAsia="ru-RU"/>
        </w:rPr>
        <w:t xml:space="preserve"> </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Реферат</w:t>
      </w:r>
      <w:r w:rsidRPr="00953A7C">
        <w:rPr>
          <w:rFonts w:ascii="Times New Roman" w:hAnsi="Times New Roman" w:cs="Times New Roman"/>
          <w:sz w:val="28"/>
          <w:szCs w:val="28"/>
          <w:lang w:eastAsia="ru-RU"/>
        </w:rPr>
        <w:t> - самая объемная из всех работ описывающего характера. Реферат - это краткое изложение в письменной форме содержания одной или нескольких книг, статей, научных работ, а также критический обзор источников. Это итог углубленной самостоятельной работы над определенной темой. Реферат должен отражать и точку зрения автора на рассматриваемую проблему, накопленный результативный опыт. Реферат не содержит поучительных аннотаций, а описывает имеющийся материал. По характеру информации он носит информационно-аналитический или пропагандистский характер, привлекает внимание к актуальным темам и проблемам. Педагогический работник в реферате демонстрирует теоретические и практические навыки по определенной проблеме; показывает умение изучать, систематизировать и структурировать материал; обобщать и делать выводы.</w:t>
      </w:r>
    </w:p>
    <w:p w:rsidR="004450BB" w:rsidRPr="00953A7C" w:rsidRDefault="004450BB" w:rsidP="00953A7C">
      <w:pPr>
        <w:spacing w:after="0"/>
        <w:ind w:firstLine="708"/>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Примерная структура реферата:</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тема реферата, автор, занимаемая должность, место работы;</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введение (содержит краткий анализ избранной проблемы, обоснование актуальности; во введении определяются предмет, цели и задачи предстоящего исследования, описываются методики и технологии исследования);</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теоретическая часть (содержит анализ концептуальных положений по избранной проблеме, анализ первоисточников; раскрывает научное состояние проблемы, ее новые аспекты, требующие дальнейшего углубленного изучения и т. д.);</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практическая часть (включает авторские разработки, описание позитивных, негативных результатов самостоятельной исследовательской деятельности, педагогические технологии и т.д.). Эта часть обычно бывает большой по объему и содержит ряд разделов.</w:t>
      </w:r>
    </w:p>
    <w:p w:rsidR="004450BB" w:rsidRPr="00953A7C" w:rsidRDefault="00700558"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w:t>
      </w:r>
      <w:proofErr w:type="gramStart"/>
      <w:r w:rsidR="004450BB" w:rsidRPr="00953A7C">
        <w:rPr>
          <w:rFonts w:ascii="Times New Roman" w:hAnsi="Times New Roman" w:cs="Times New Roman"/>
          <w:sz w:val="28"/>
          <w:szCs w:val="28"/>
          <w:lang w:eastAsia="ru-RU"/>
        </w:rPr>
        <w:t>з</w:t>
      </w:r>
      <w:proofErr w:type="gramEnd"/>
      <w:r w:rsidR="004450BB" w:rsidRPr="00953A7C">
        <w:rPr>
          <w:rFonts w:ascii="Times New Roman" w:hAnsi="Times New Roman" w:cs="Times New Roman"/>
          <w:sz w:val="28"/>
          <w:szCs w:val="28"/>
          <w:lang w:eastAsia="ru-RU"/>
        </w:rPr>
        <w:t>аключение (содержит определенные выводы по результатам проведенного исследования);</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библиография;</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приложения (прикладная методическая продукция по итогам исследовательской и педагогической деятельности)</w:t>
      </w:r>
    </w:p>
    <w:p w:rsidR="00D272C3" w:rsidRPr="00953A7C" w:rsidRDefault="00D272C3" w:rsidP="00953A7C">
      <w:pPr>
        <w:spacing w:after="0"/>
        <w:rPr>
          <w:rFonts w:ascii="Times New Roman" w:hAnsi="Times New Roman" w:cs="Times New Roman"/>
          <w:sz w:val="28"/>
          <w:szCs w:val="28"/>
          <w:lang w:eastAsia="ru-RU"/>
        </w:rPr>
      </w:pPr>
    </w:p>
    <w:p w:rsidR="004450BB" w:rsidRPr="00953A7C" w:rsidRDefault="004450BB" w:rsidP="00953A7C">
      <w:pPr>
        <w:ind w:firstLine="708"/>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2. Организационно-инструктивная продукция</w:t>
      </w:r>
      <w:r w:rsidRPr="00953A7C">
        <w:rPr>
          <w:rFonts w:ascii="Times New Roman" w:hAnsi="Times New Roman" w:cs="Times New Roman"/>
          <w:sz w:val="28"/>
          <w:szCs w:val="28"/>
          <w:lang w:eastAsia="ru-RU"/>
        </w:rPr>
        <w:t xml:space="preserve"> предлагает, указывает, разъясняет цели и порядок действия, технологии и методики организации </w:t>
      </w:r>
      <w:r w:rsidRPr="00953A7C">
        <w:rPr>
          <w:rFonts w:ascii="Times New Roman" w:hAnsi="Times New Roman" w:cs="Times New Roman"/>
          <w:sz w:val="28"/>
          <w:szCs w:val="28"/>
          <w:lang w:eastAsia="ru-RU"/>
        </w:rPr>
        <w:lastRenderedPageBreak/>
        <w:t>образовательного процесса, проведения мероприятий, акций, демонстрирует возможные приемы и формы организации массовых дел.</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Методическая записка</w:t>
      </w:r>
      <w:r w:rsidRPr="00953A7C">
        <w:rPr>
          <w:rFonts w:ascii="Times New Roman" w:hAnsi="Times New Roman" w:cs="Times New Roman"/>
          <w:sz w:val="28"/>
          <w:szCs w:val="28"/>
          <w:lang w:eastAsia="ru-RU"/>
        </w:rPr>
        <w:t xml:space="preserve"> дает пояснения к </w:t>
      </w:r>
      <w:proofErr w:type="gramStart"/>
      <w:r w:rsidRPr="00953A7C">
        <w:rPr>
          <w:rFonts w:ascii="Times New Roman" w:hAnsi="Times New Roman" w:cs="Times New Roman"/>
          <w:sz w:val="28"/>
          <w:szCs w:val="28"/>
          <w:lang w:eastAsia="ru-RU"/>
        </w:rPr>
        <w:t>методическим материалам, изложенным более сжато</w:t>
      </w:r>
      <w:proofErr w:type="gramEnd"/>
      <w:r w:rsidRPr="00953A7C">
        <w:rPr>
          <w:rFonts w:ascii="Times New Roman" w:hAnsi="Times New Roman" w:cs="Times New Roman"/>
          <w:sz w:val="28"/>
          <w:szCs w:val="28"/>
          <w:lang w:eastAsia="ru-RU"/>
        </w:rPr>
        <w:t xml:space="preserve"> (планам, графикам, таблицам, схемам). Методическая записка должна дать ответ на следующие вопросы: какие задачи решаются данной методической работой; кому она адресована; на основании каких документов, фактов, составлена методическая </w:t>
      </w:r>
      <w:proofErr w:type="gramStart"/>
      <w:r w:rsidRPr="00953A7C">
        <w:rPr>
          <w:rFonts w:ascii="Times New Roman" w:hAnsi="Times New Roman" w:cs="Times New Roman"/>
          <w:sz w:val="28"/>
          <w:szCs w:val="28"/>
          <w:lang w:eastAsia="ru-RU"/>
        </w:rPr>
        <w:t>работа</w:t>
      </w:r>
      <w:proofErr w:type="gramEnd"/>
      <w:r w:rsidRPr="00953A7C">
        <w:rPr>
          <w:rFonts w:ascii="Times New Roman" w:hAnsi="Times New Roman" w:cs="Times New Roman"/>
          <w:sz w:val="28"/>
          <w:szCs w:val="28"/>
          <w:lang w:eastAsia="ru-RU"/>
        </w:rPr>
        <w:t>; какова система изложения материала.</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Методическая памятка</w:t>
      </w:r>
      <w:r w:rsidRPr="00953A7C">
        <w:rPr>
          <w:rFonts w:ascii="Times New Roman" w:hAnsi="Times New Roman" w:cs="Times New Roman"/>
          <w:sz w:val="28"/>
          <w:szCs w:val="28"/>
          <w:lang w:eastAsia="ru-RU"/>
        </w:rPr>
        <w:t> содержит краткие, самые важные сведения о выполнении каких-либо операций или осуществлении каких-либо функций. Наиболее распространенный вид методической продукции, позволяющий в сжатой форме дать алгоритм действий, круг обязанностей, перечень советов. Памятка невелика по объему, обычно не более 1 листа, имеет точного адресата в виде краткого обращения или просто названия. Изложение материала лаконично, без повторений, как правило, по пунктам.</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Методические рекомендации</w:t>
      </w:r>
      <w:r w:rsidRPr="00953A7C">
        <w:rPr>
          <w:rFonts w:ascii="Times New Roman" w:hAnsi="Times New Roman" w:cs="Times New Roman"/>
          <w:sz w:val="28"/>
          <w:szCs w:val="28"/>
          <w:lang w:eastAsia="ru-RU"/>
        </w:rPr>
        <w:t> - методическое издание, содержащее комплекс кратких и четко сформулированных предложений и указаний, способствующих внедрению в практику наиболее эффективных методов и форм обучения и воспитания. Методические рекомендации разрабатываются на основе изучения или обобщения опыта учителей школ или проведенного исследования. Создаются для оказания помощи педагогическому коллективу, педагогу в выработке решений, основанных на достижении науки и результативного педагогического опыта с учетом конкретных условий и особенностей деятельности данного педагогического коллектива, педагога. Раскрывают одну или несколько частных методик, выработанных на основе результативного педагогического опыта. Их задача – рекомендовать наиболее эффективные, рациональные варианты, образцы действий, применительно к определенной группе лиц или мероприятий (воспитательных дел, деятельности). 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 Рекомендации имеют точный адрес.</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w:t>
      </w:r>
      <w:r w:rsidR="00D272C3" w:rsidRPr="00953A7C">
        <w:rPr>
          <w:rFonts w:ascii="Times New Roman" w:hAnsi="Times New Roman" w:cs="Times New Roman"/>
          <w:sz w:val="28"/>
          <w:szCs w:val="28"/>
          <w:lang w:eastAsia="ru-RU"/>
        </w:rPr>
        <w:tab/>
      </w:r>
      <w:r w:rsidRPr="00953A7C">
        <w:rPr>
          <w:rFonts w:ascii="Times New Roman" w:hAnsi="Times New Roman" w:cs="Times New Roman"/>
          <w:bCs/>
          <w:i/>
          <w:iCs/>
          <w:sz w:val="28"/>
          <w:szCs w:val="28"/>
          <w:lang w:eastAsia="ru-RU"/>
        </w:rPr>
        <w:t>Примерная схема написания рекомендации: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Вступительная часть – пояснительная записка, где обосновывается актуальность, необходимость данных рекомендаций, дается краткий анализ положения дел по данному вопросу, указывается адрес, разъясняется, какую помощь призвана оказать настоящая работа.</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lastRenderedPageBreak/>
        <w:t>Изложение главного тезиса, что именно рекомендуется сделать по улучшению существующего положения.</w:t>
      </w:r>
    </w:p>
    <w:p w:rsidR="00D272C3" w:rsidRPr="00953A7C" w:rsidRDefault="00D272C3" w:rsidP="00953A7C">
      <w:pPr>
        <w:spacing w:after="0"/>
        <w:rPr>
          <w:rFonts w:ascii="Times New Roman" w:hAnsi="Times New Roman" w:cs="Times New Roman"/>
          <w:sz w:val="28"/>
          <w:szCs w:val="28"/>
          <w:lang w:eastAsia="ru-RU"/>
        </w:rPr>
      </w:pP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Методические указания по решению организационных вопросов. </w:t>
      </w:r>
      <w:r w:rsidRPr="00953A7C">
        <w:rPr>
          <w:rFonts w:ascii="Times New Roman" w:hAnsi="Times New Roman" w:cs="Times New Roman"/>
          <w:sz w:val="28"/>
          <w:szCs w:val="28"/>
          <w:lang w:eastAsia="ru-RU"/>
        </w:rPr>
        <w:t xml:space="preserve">Примерные варианты проведения с советами как лучше сделать, на какие трудные моменты обратить внимание, какие технические и др. средства использовать и т.д. Описание перспективы результатов </w:t>
      </w:r>
      <w:proofErr w:type="gramStart"/>
      <w:r w:rsidRPr="00953A7C">
        <w:rPr>
          <w:rFonts w:ascii="Times New Roman" w:hAnsi="Times New Roman" w:cs="Times New Roman"/>
          <w:sz w:val="28"/>
          <w:szCs w:val="28"/>
          <w:lang w:eastAsia="ru-RU"/>
        </w:rPr>
        <w:t>рекомендованного</w:t>
      </w:r>
      <w:proofErr w:type="gramEnd"/>
      <w:r w:rsidRPr="00953A7C">
        <w:rPr>
          <w:rFonts w:ascii="Times New Roman" w:hAnsi="Times New Roman" w:cs="Times New Roman"/>
          <w:sz w:val="28"/>
          <w:szCs w:val="28"/>
          <w:lang w:eastAsia="ru-RU"/>
        </w:rPr>
        <w:t>, какие задачи поможет решить, какое конкретное действие окажет на участников, чему научит. Здесь же дается краткое перечисление других форм работы, способных закрепить образовательный эффект, развить приобретенные навыки.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Методические рекомендации содержат список рекомендованной литературы по данной теме, список использованной литературы при подготовке данной работы, а также Ф. И. О. автора, год написания, внутреннюю рецензию,</w:t>
      </w:r>
      <w:r w:rsidR="00700558" w:rsidRPr="00953A7C">
        <w:rPr>
          <w:rFonts w:ascii="Times New Roman" w:hAnsi="Times New Roman" w:cs="Times New Roman"/>
          <w:sz w:val="28"/>
          <w:szCs w:val="28"/>
          <w:lang w:eastAsia="ru-RU"/>
        </w:rPr>
        <w:t xml:space="preserve"> выданную Методическим советом УДО</w:t>
      </w:r>
      <w:r w:rsidRPr="00953A7C">
        <w:rPr>
          <w:rFonts w:ascii="Times New Roman" w:hAnsi="Times New Roman" w:cs="Times New Roman"/>
          <w:sz w:val="28"/>
          <w:szCs w:val="28"/>
          <w:lang w:eastAsia="ru-RU"/>
        </w:rPr>
        <w:t>, группой специалистов и т. д.</w:t>
      </w:r>
    </w:p>
    <w:p w:rsidR="00D272C3" w:rsidRPr="00953A7C" w:rsidRDefault="00D272C3" w:rsidP="00953A7C">
      <w:pPr>
        <w:spacing w:after="0"/>
        <w:rPr>
          <w:rFonts w:ascii="Times New Roman" w:hAnsi="Times New Roman" w:cs="Times New Roman"/>
          <w:sz w:val="28"/>
          <w:szCs w:val="28"/>
          <w:lang w:eastAsia="ru-RU"/>
        </w:rPr>
      </w:pP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Методическая разработка</w:t>
      </w:r>
      <w:r w:rsidRPr="00953A7C">
        <w:rPr>
          <w:rFonts w:ascii="Times New Roman" w:hAnsi="Times New Roman" w:cs="Times New Roman"/>
          <w:sz w:val="28"/>
          <w:szCs w:val="28"/>
          <w:lang w:eastAsia="ru-RU"/>
        </w:rPr>
        <w:t xml:space="preserve"> – комплексная форма, включающая в себя рекомендации по планированию, организации и проведению отдельных массовых мероприятий, методические советы, сценарии, планы выступлений, выставок и т.д. Помогает лучше понять теоретические идеи и практические возможности рекомендованного материала. </w:t>
      </w:r>
      <w:proofErr w:type="gramStart"/>
      <w:r w:rsidRPr="00953A7C">
        <w:rPr>
          <w:rFonts w:ascii="Times New Roman" w:hAnsi="Times New Roman" w:cs="Times New Roman"/>
          <w:sz w:val="28"/>
          <w:szCs w:val="28"/>
          <w:lang w:eastAsia="ru-RU"/>
        </w:rPr>
        <w:t>Примерная схема методической разработки: название разработки; название и форма проведения мероприятия; пояснительная записка, в которой указываются цели и задачи, предлагаемые методы, возраст детей, на которых рассчитано мероприятие, условия для его проведения; оборудование, оформление (технические средства, варианты текстов, плакатов); методические советы на подготовительный период; сценарный план, ход проведения; сценарий, где соблюдаются все композиционные, сюжетные части;</w:t>
      </w:r>
      <w:proofErr w:type="gramEnd"/>
      <w:r w:rsidRPr="00953A7C">
        <w:rPr>
          <w:rFonts w:ascii="Times New Roman" w:hAnsi="Times New Roman" w:cs="Times New Roman"/>
          <w:sz w:val="28"/>
          <w:szCs w:val="28"/>
          <w:lang w:eastAsia="ru-RU"/>
        </w:rPr>
        <w:t xml:space="preserve"> методические советы организаторам и постановщикам (на какие особо важные моменты следует обратить внимание, каких ошибок необходимо остерегаться, где лучше проводить и т.д.); методические советы на период ближайшего последействия (как подвести итоги, какие дела провести для закрепления полученного результата и т.д.); список использованной литературы: Ф. И. О. автора разработки, должность, место работы.</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Тематическая папка</w:t>
      </w:r>
      <w:r w:rsidRPr="00953A7C">
        <w:rPr>
          <w:rFonts w:ascii="Times New Roman" w:hAnsi="Times New Roman" w:cs="Times New Roman"/>
          <w:sz w:val="28"/>
          <w:szCs w:val="28"/>
          <w:lang w:eastAsia="ru-RU"/>
        </w:rPr>
        <w:t> объединяет:</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нормативные документы, определяющие деятельность в данном направлении;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методические рекомендации;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прикладную методическую продукцию;</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lastRenderedPageBreak/>
        <w:t>- разработки конкретных дел, сценарии проведенных мероприятий;</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материалы из опыта работы;</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библиографию;</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приложения (дидактический материал).</w:t>
      </w:r>
    </w:p>
    <w:p w:rsidR="004450BB" w:rsidRPr="00953A7C" w:rsidRDefault="004450BB" w:rsidP="00953A7C">
      <w:pPr>
        <w:ind w:firstLine="397"/>
        <w:rPr>
          <w:rFonts w:ascii="Times New Roman" w:hAnsi="Times New Roman" w:cs="Times New Roman"/>
          <w:sz w:val="28"/>
          <w:szCs w:val="28"/>
          <w:lang w:eastAsia="ru-RU"/>
        </w:rPr>
      </w:pPr>
      <w:r w:rsidRPr="00953A7C">
        <w:rPr>
          <w:rFonts w:ascii="Times New Roman" w:hAnsi="Times New Roman" w:cs="Times New Roman"/>
          <w:sz w:val="28"/>
          <w:szCs w:val="28"/>
          <w:lang w:eastAsia="ru-RU"/>
        </w:rPr>
        <w:t>В методических отд</w:t>
      </w:r>
      <w:r w:rsidR="00D272C3" w:rsidRPr="00953A7C">
        <w:rPr>
          <w:rFonts w:ascii="Times New Roman" w:hAnsi="Times New Roman" w:cs="Times New Roman"/>
          <w:sz w:val="28"/>
          <w:szCs w:val="28"/>
          <w:lang w:eastAsia="ru-RU"/>
        </w:rPr>
        <w:t>елах, методических кабинетах</w:t>
      </w:r>
      <w:r w:rsidRPr="00953A7C">
        <w:rPr>
          <w:rFonts w:ascii="Times New Roman" w:hAnsi="Times New Roman" w:cs="Times New Roman"/>
          <w:sz w:val="28"/>
          <w:szCs w:val="28"/>
          <w:lang w:eastAsia="ru-RU"/>
        </w:rPr>
        <w:t xml:space="preserve"> накапливается фонд методических материалов. Методисты создают тематические папки по всем образовательным направленностям, существующим в конкретном учреждении.</w:t>
      </w:r>
    </w:p>
    <w:p w:rsidR="004450BB" w:rsidRPr="00953A7C" w:rsidRDefault="004450BB" w:rsidP="00953A7C">
      <w:pPr>
        <w:spacing w:after="0"/>
        <w:ind w:right="-284" w:firstLine="397"/>
        <w:jc w:val="both"/>
        <w:rPr>
          <w:rFonts w:ascii="Times New Roman" w:hAnsi="Times New Roman" w:cs="Times New Roman"/>
          <w:sz w:val="28"/>
          <w:szCs w:val="28"/>
          <w:lang w:eastAsia="ru-RU"/>
        </w:rPr>
      </w:pPr>
      <w:proofErr w:type="gramStart"/>
      <w:r w:rsidRPr="00953A7C">
        <w:rPr>
          <w:rFonts w:ascii="Times New Roman" w:hAnsi="Times New Roman" w:cs="Times New Roman"/>
          <w:sz w:val="28"/>
          <w:szCs w:val="28"/>
          <w:lang w:eastAsia="ru-RU"/>
        </w:rPr>
        <w:t>Например, рассматриваемое образовательное учреждение имеет статус «</w:t>
      </w:r>
      <w:r w:rsidR="00700558" w:rsidRPr="00953A7C">
        <w:rPr>
          <w:rFonts w:ascii="Times New Roman" w:hAnsi="Times New Roman" w:cs="Times New Roman"/>
          <w:sz w:val="28"/>
          <w:szCs w:val="28"/>
          <w:lang w:eastAsia="ru-RU"/>
        </w:rPr>
        <w:t>Станция туризма и экскурсий</w:t>
      </w:r>
      <w:r w:rsidRPr="00953A7C">
        <w:rPr>
          <w:rFonts w:ascii="Times New Roman" w:hAnsi="Times New Roman" w:cs="Times New Roman"/>
          <w:sz w:val="28"/>
          <w:szCs w:val="28"/>
          <w:lang w:eastAsia="ru-RU"/>
        </w:rPr>
        <w:t>», соответств</w:t>
      </w:r>
      <w:r w:rsidR="00E32133" w:rsidRPr="00953A7C">
        <w:rPr>
          <w:rFonts w:ascii="Times New Roman" w:hAnsi="Times New Roman" w:cs="Times New Roman"/>
          <w:sz w:val="28"/>
          <w:szCs w:val="28"/>
          <w:lang w:eastAsia="ru-RU"/>
        </w:rPr>
        <w:t>енно реализующий 3</w:t>
      </w:r>
      <w:r w:rsidRPr="00953A7C">
        <w:rPr>
          <w:rFonts w:ascii="Times New Roman" w:hAnsi="Times New Roman" w:cs="Times New Roman"/>
          <w:sz w:val="28"/>
          <w:szCs w:val="28"/>
          <w:lang w:eastAsia="ru-RU"/>
        </w:rPr>
        <w:t xml:space="preserve"> образовательных направленности: </w:t>
      </w:r>
      <w:r w:rsidR="00E32133" w:rsidRPr="00953A7C">
        <w:rPr>
          <w:rFonts w:ascii="Times New Roman" w:hAnsi="Times New Roman" w:cs="Times New Roman"/>
          <w:sz w:val="28"/>
          <w:szCs w:val="28"/>
          <w:lang w:eastAsia="ru-RU"/>
        </w:rPr>
        <w:t>туристско-краеведческое, художественное</w:t>
      </w:r>
      <w:r w:rsidRPr="00953A7C">
        <w:rPr>
          <w:rFonts w:ascii="Times New Roman" w:hAnsi="Times New Roman" w:cs="Times New Roman"/>
          <w:sz w:val="28"/>
          <w:szCs w:val="28"/>
          <w:lang w:eastAsia="ru-RU"/>
        </w:rPr>
        <w:t>, социально-педагогическое.</w:t>
      </w:r>
      <w:proofErr w:type="gramEnd"/>
      <w:r w:rsidRPr="00953A7C">
        <w:rPr>
          <w:rFonts w:ascii="Times New Roman" w:hAnsi="Times New Roman" w:cs="Times New Roman"/>
          <w:sz w:val="28"/>
          <w:szCs w:val="28"/>
          <w:lang w:eastAsia="ru-RU"/>
        </w:rPr>
        <w:t xml:space="preserve"> Поэтому в методическом отделе </w:t>
      </w:r>
      <w:r w:rsidR="00654AA6" w:rsidRPr="00953A7C">
        <w:rPr>
          <w:rFonts w:ascii="Times New Roman" w:hAnsi="Times New Roman" w:cs="Times New Roman"/>
          <w:sz w:val="28"/>
          <w:szCs w:val="28"/>
          <w:lang w:eastAsia="ru-RU"/>
        </w:rPr>
        <w:t>Станции туризма и экскурсий</w:t>
      </w:r>
      <w:r w:rsidRPr="00953A7C">
        <w:rPr>
          <w:rFonts w:ascii="Times New Roman" w:hAnsi="Times New Roman" w:cs="Times New Roman"/>
          <w:sz w:val="28"/>
          <w:szCs w:val="28"/>
          <w:lang w:eastAsia="ru-RU"/>
        </w:rPr>
        <w:t xml:space="preserve"> создаются тематические папки по </w:t>
      </w:r>
      <w:r w:rsidR="00654AA6" w:rsidRPr="00953A7C">
        <w:rPr>
          <w:rFonts w:ascii="Times New Roman" w:hAnsi="Times New Roman" w:cs="Times New Roman"/>
          <w:sz w:val="28"/>
          <w:szCs w:val="28"/>
          <w:lang w:eastAsia="ru-RU"/>
        </w:rPr>
        <w:t xml:space="preserve">туристско-краеведческой </w:t>
      </w:r>
      <w:r w:rsidRPr="00953A7C">
        <w:rPr>
          <w:rFonts w:ascii="Times New Roman" w:hAnsi="Times New Roman" w:cs="Times New Roman"/>
          <w:sz w:val="28"/>
          <w:szCs w:val="28"/>
          <w:lang w:eastAsia="ru-RU"/>
        </w:rPr>
        <w:t>и социально-педагогической деятельности.</w:t>
      </w:r>
    </w:p>
    <w:p w:rsidR="004450BB" w:rsidRPr="00953A7C" w:rsidRDefault="004450BB" w:rsidP="00953A7C">
      <w:pPr>
        <w:spacing w:after="0"/>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 xml:space="preserve">Тематическая папка по </w:t>
      </w:r>
      <w:r w:rsidR="00654AA6" w:rsidRPr="00953A7C">
        <w:rPr>
          <w:rFonts w:ascii="Times New Roman" w:hAnsi="Times New Roman" w:cs="Times New Roman"/>
          <w:i/>
          <w:sz w:val="28"/>
          <w:szCs w:val="28"/>
          <w:lang w:eastAsia="ru-RU"/>
        </w:rPr>
        <w:t xml:space="preserve">туристско-краеведческой </w:t>
      </w:r>
      <w:r w:rsidRPr="00953A7C">
        <w:rPr>
          <w:rFonts w:ascii="Times New Roman" w:hAnsi="Times New Roman" w:cs="Times New Roman"/>
          <w:i/>
          <w:sz w:val="28"/>
          <w:szCs w:val="28"/>
          <w:lang w:eastAsia="ru-RU"/>
        </w:rPr>
        <w:t>деятельности может содержать следующие методические материалы:</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должностные инструкции методистов, курирующих </w:t>
      </w:r>
      <w:r w:rsidR="00654AA6" w:rsidRPr="00953A7C">
        <w:rPr>
          <w:rFonts w:ascii="Times New Roman" w:hAnsi="Times New Roman" w:cs="Times New Roman"/>
          <w:sz w:val="28"/>
          <w:szCs w:val="28"/>
          <w:lang w:eastAsia="ru-RU"/>
        </w:rPr>
        <w:t xml:space="preserve">туристско-краеведческую </w:t>
      </w:r>
      <w:r w:rsidRPr="00953A7C">
        <w:rPr>
          <w:rFonts w:ascii="Times New Roman" w:hAnsi="Times New Roman" w:cs="Times New Roman"/>
          <w:sz w:val="28"/>
          <w:szCs w:val="28"/>
          <w:lang w:eastAsia="ru-RU"/>
        </w:rPr>
        <w:t>направленность;</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положения о проведении </w:t>
      </w:r>
      <w:r w:rsidR="00654AA6" w:rsidRPr="00953A7C">
        <w:rPr>
          <w:rFonts w:ascii="Times New Roman" w:hAnsi="Times New Roman" w:cs="Times New Roman"/>
          <w:sz w:val="28"/>
          <w:szCs w:val="28"/>
          <w:lang w:eastAsia="ru-RU"/>
        </w:rPr>
        <w:t xml:space="preserve">традиционных туристских соревнований и туристско-краеведческих мероприятий </w:t>
      </w:r>
      <w:r w:rsidRPr="00953A7C">
        <w:rPr>
          <w:rFonts w:ascii="Times New Roman" w:hAnsi="Times New Roman" w:cs="Times New Roman"/>
          <w:sz w:val="28"/>
          <w:szCs w:val="28"/>
          <w:lang w:eastAsia="ru-RU"/>
        </w:rPr>
        <w:t>и др.;</w:t>
      </w:r>
    </w:p>
    <w:p w:rsidR="00654AA6"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методические рекомендации по проведению </w:t>
      </w:r>
      <w:r w:rsidR="00654AA6" w:rsidRPr="00953A7C">
        <w:rPr>
          <w:rFonts w:ascii="Times New Roman" w:hAnsi="Times New Roman" w:cs="Times New Roman"/>
          <w:sz w:val="28"/>
          <w:szCs w:val="28"/>
          <w:lang w:eastAsia="ru-RU"/>
        </w:rPr>
        <w:t xml:space="preserve">походов выходного дня, спортивных походов; </w:t>
      </w:r>
    </w:p>
    <w:p w:rsidR="00654AA6" w:rsidRPr="00953A7C" w:rsidRDefault="00654AA6"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организации выездных учебно-практических сборов; тематических занятий в объединениях и приобретения практических навыков на местности;</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сценарные планы и сценарии праздников, конкурсов, досугово-развлекательных мероприятий;</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xml:space="preserve">- методические рекомендации по проведению инновационных форм занятий по </w:t>
      </w:r>
      <w:r w:rsidR="00654AA6" w:rsidRPr="00953A7C">
        <w:rPr>
          <w:rFonts w:ascii="Times New Roman" w:hAnsi="Times New Roman" w:cs="Times New Roman"/>
          <w:sz w:val="28"/>
          <w:szCs w:val="28"/>
          <w:lang w:eastAsia="ru-RU"/>
        </w:rPr>
        <w:t>туристско-краеведческой</w:t>
      </w:r>
      <w:r w:rsidRPr="00953A7C">
        <w:rPr>
          <w:rFonts w:ascii="Times New Roman" w:hAnsi="Times New Roman" w:cs="Times New Roman"/>
          <w:sz w:val="28"/>
          <w:szCs w:val="28"/>
          <w:lang w:eastAsia="ru-RU"/>
        </w:rPr>
        <w:t xml:space="preserve"> направленности в УДО;</w:t>
      </w:r>
    </w:p>
    <w:p w:rsidR="00D272C3" w:rsidRPr="00953A7C" w:rsidRDefault="00D272C3" w:rsidP="00953A7C">
      <w:pPr>
        <w:spacing w:after="0"/>
        <w:rPr>
          <w:rFonts w:ascii="Times New Roman" w:hAnsi="Times New Roman" w:cs="Times New Roman"/>
          <w:sz w:val="28"/>
          <w:szCs w:val="28"/>
          <w:lang w:eastAsia="ru-RU"/>
        </w:rPr>
      </w:pP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Образовательная программа</w:t>
      </w:r>
      <w:r w:rsidRPr="00953A7C">
        <w:rPr>
          <w:rFonts w:ascii="Times New Roman" w:hAnsi="Times New Roman" w:cs="Times New Roman"/>
          <w:sz w:val="28"/>
          <w:szCs w:val="28"/>
          <w:lang w:eastAsia="ru-RU"/>
        </w:rPr>
        <w:t xml:space="preserve"> - это нормативный документ, отражающий концепцию педагога в соответствии с заявленными целями деятельности, условиями, ресурсным обеспечением, специальным содержанием, методами и технологией достижения гарантированных положительных результатов. Это - индивидуальный образовательный маршрут </w:t>
      </w:r>
      <w:proofErr w:type="gramStart"/>
      <w:r w:rsidRPr="00953A7C">
        <w:rPr>
          <w:rFonts w:ascii="Times New Roman" w:hAnsi="Times New Roman" w:cs="Times New Roman"/>
          <w:sz w:val="28"/>
          <w:szCs w:val="28"/>
          <w:lang w:eastAsia="ru-RU"/>
        </w:rPr>
        <w:t>обучающегося</w:t>
      </w:r>
      <w:proofErr w:type="gramEnd"/>
      <w:r w:rsidRPr="00953A7C">
        <w:rPr>
          <w:rFonts w:ascii="Times New Roman" w:hAnsi="Times New Roman" w:cs="Times New Roman"/>
          <w:sz w:val="28"/>
          <w:szCs w:val="28"/>
          <w:lang w:eastAsia="ru-RU"/>
        </w:rPr>
        <w:t xml:space="preserve">, пройдя который он может выйти на тот или иной уровень воспитанности, </w:t>
      </w:r>
      <w:proofErr w:type="spellStart"/>
      <w:r w:rsidRPr="00953A7C">
        <w:rPr>
          <w:rFonts w:ascii="Times New Roman" w:hAnsi="Times New Roman" w:cs="Times New Roman"/>
          <w:sz w:val="28"/>
          <w:szCs w:val="28"/>
          <w:lang w:eastAsia="ru-RU"/>
        </w:rPr>
        <w:t>обученности</w:t>
      </w:r>
      <w:proofErr w:type="spellEnd"/>
      <w:r w:rsidRPr="00953A7C">
        <w:rPr>
          <w:rFonts w:ascii="Times New Roman" w:hAnsi="Times New Roman" w:cs="Times New Roman"/>
          <w:sz w:val="28"/>
          <w:szCs w:val="28"/>
          <w:lang w:eastAsia="ru-RU"/>
        </w:rPr>
        <w:t>, прогнозируемый педагогом-разработчиком.</w:t>
      </w:r>
    </w:p>
    <w:p w:rsidR="004450BB" w:rsidRPr="00953A7C" w:rsidRDefault="004450BB" w:rsidP="00953A7C">
      <w:pPr>
        <w:ind w:firstLine="708"/>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3. Прикладная методическая продукция</w:t>
      </w:r>
      <w:r w:rsidRPr="00953A7C">
        <w:rPr>
          <w:rFonts w:ascii="Times New Roman" w:hAnsi="Times New Roman" w:cs="Times New Roman"/>
          <w:sz w:val="28"/>
          <w:szCs w:val="28"/>
          <w:lang w:eastAsia="ru-RU"/>
        </w:rPr>
        <w:t> - вспомогательный материал, дополняющий, иллюстрирующий, более полно раскрывающий тему, отраженную в других видах методической продукции.</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lastRenderedPageBreak/>
        <w:t>Сценарий</w:t>
      </w:r>
      <w:r w:rsidRPr="00953A7C">
        <w:rPr>
          <w:rFonts w:ascii="Times New Roman" w:hAnsi="Times New Roman" w:cs="Times New Roman"/>
          <w:sz w:val="28"/>
          <w:szCs w:val="28"/>
          <w:lang w:eastAsia="ru-RU"/>
        </w:rPr>
        <w:t> – самый распространенный вид прикладной методической продукции. Сценарий – это конспективная, подробная запись праздника, любого дела. В сценарии дословно приводятся слова ведущих, актеров, тексты песен. В ремарках даются сценические указания: художественное оформление, световая партитура, движение участников на сцене и т.д.</w:t>
      </w:r>
    </w:p>
    <w:p w:rsidR="004450BB" w:rsidRPr="00953A7C" w:rsidRDefault="004450BB" w:rsidP="00953A7C">
      <w:pPr>
        <w:rPr>
          <w:rFonts w:ascii="Times New Roman" w:hAnsi="Times New Roman" w:cs="Times New Roman"/>
          <w:i/>
          <w:sz w:val="28"/>
          <w:szCs w:val="28"/>
          <w:lang w:eastAsia="ru-RU"/>
        </w:rPr>
      </w:pPr>
      <w:r w:rsidRPr="00953A7C">
        <w:rPr>
          <w:rFonts w:ascii="Times New Roman" w:hAnsi="Times New Roman" w:cs="Times New Roman"/>
          <w:i/>
          <w:sz w:val="28"/>
          <w:szCs w:val="28"/>
          <w:lang w:eastAsia="ru-RU"/>
        </w:rPr>
        <w:t>Примерная схема сценария:</w:t>
      </w:r>
    </w:p>
    <w:p w:rsidR="004450BB" w:rsidRPr="00953A7C" w:rsidRDefault="004450BB" w:rsidP="00953A7C">
      <w:pPr>
        <w:spacing w:after="0"/>
        <w:rPr>
          <w:rFonts w:ascii="Times New Roman" w:hAnsi="Times New Roman" w:cs="Times New Roman"/>
          <w:sz w:val="28"/>
          <w:szCs w:val="28"/>
          <w:lang w:eastAsia="ru-RU"/>
        </w:rPr>
      </w:pPr>
      <w:proofErr w:type="gramStart"/>
      <w:r w:rsidRPr="00953A7C">
        <w:rPr>
          <w:rFonts w:ascii="Times New Roman" w:hAnsi="Times New Roman" w:cs="Times New Roman"/>
          <w:sz w:val="28"/>
          <w:szCs w:val="28"/>
          <w:lang w:eastAsia="ru-RU"/>
        </w:rPr>
        <w:t>Название (сценарий праздника «</w:t>
      </w:r>
      <w:r w:rsidR="00654AA6" w:rsidRPr="00953A7C">
        <w:rPr>
          <w:rFonts w:ascii="Times New Roman" w:hAnsi="Times New Roman" w:cs="Times New Roman"/>
          <w:sz w:val="28"/>
          <w:szCs w:val="28"/>
          <w:lang w:eastAsia="ru-RU"/>
        </w:rPr>
        <w:t>Вечер туристов «Встреча друзей!»)</w:t>
      </w:r>
      <w:r w:rsidRPr="00953A7C">
        <w:rPr>
          <w:rFonts w:ascii="Times New Roman" w:hAnsi="Times New Roman" w:cs="Times New Roman"/>
          <w:sz w:val="28"/>
          <w:szCs w:val="28"/>
          <w:lang w:eastAsia="ru-RU"/>
        </w:rPr>
        <w:t xml:space="preserve"> адресат; цели и задачи; участники, реализующие сценарий, действующие лица; полный текст выбранного сценария; использованная литература.</w:t>
      </w:r>
      <w:proofErr w:type="gramEnd"/>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Сценарий снабжается методическими советами, ремарками. Педагогу предоставляется возможность использовать сценарий не буква в букву, а разрабатывать собственные варианты, не повторяя ошибок.</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Сценарий может содержать устойчивые элементы, являющиеся основой формы праздничного действия:</w:t>
      </w:r>
    </w:p>
    <w:p w:rsidR="004450BB" w:rsidRPr="00953A7C" w:rsidRDefault="004450BB" w:rsidP="00953A7C">
      <w:pPr>
        <w:spacing w:after="0"/>
        <w:rPr>
          <w:rFonts w:ascii="Times New Roman" w:hAnsi="Times New Roman" w:cs="Times New Roman"/>
          <w:sz w:val="28"/>
          <w:szCs w:val="28"/>
          <w:lang w:eastAsia="ru-RU"/>
        </w:rPr>
      </w:pPr>
      <w:proofErr w:type="gramStart"/>
      <w:r w:rsidRPr="00953A7C">
        <w:rPr>
          <w:rFonts w:ascii="Times New Roman" w:hAnsi="Times New Roman" w:cs="Times New Roman"/>
          <w:sz w:val="28"/>
          <w:szCs w:val="28"/>
          <w:lang w:eastAsia="ru-RU"/>
        </w:rPr>
        <w:t>- церемониал – торжественная церемония, яркий праздник (открытие, закрытие, награждение, вручение дипломов, грамот, призов участникам).</w:t>
      </w:r>
      <w:proofErr w:type="gramEnd"/>
      <w:r w:rsidRPr="00953A7C">
        <w:rPr>
          <w:rFonts w:ascii="Times New Roman" w:hAnsi="Times New Roman" w:cs="Times New Roman"/>
          <w:sz w:val="28"/>
          <w:szCs w:val="28"/>
          <w:lang w:eastAsia="ru-RU"/>
        </w:rPr>
        <w:t xml:space="preserve"> Организаторам праздников необходимо четко соблюдать правила и условности, на которых строится церемония: подбор и распределение музыки, общий стиль формирования (расстановка участников, как элемент стиля, интонация, речь, темп);</w:t>
      </w:r>
    </w:p>
    <w:p w:rsidR="004450BB" w:rsidRPr="00953A7C" w:rsidRDefault="004450BB" w:rsidP="00953A7C">
      <w:pPr>
        <w:spacing w:after="0"/>
        <w:rPr>
          <w:rFonts w:ascii="Times New Roman" w:hAnsi="Times New Roman" w:cs="Times New Roman"/>
          <w:sz w:val="28"/>
          <w:szCs w:val="28"/>
          <w:lang w:eastAsia="ru-RU"/>
        </w:rPr>
      </w:pPr>
      <w:r w:rsidRPr="00953A7C">
        <w:rPr>
          <w:rFonts w:ascii="Times New Roman" w:hAnsi="Times New Roman" w:cs="Times New Roman"/>
          <w:sz w:val="28"/>
          <w:szCs w:val="28"/>
          <w:lang w:eastAsia="ru-RU"/>
        </w:rPr>
        <w:t>- театрализация – речь идет не о спектакле, а о драматическом действии, представлении. Основные условия театрализации – это не сцена, а наличие драматургии, сюжетного хода, игровых ролей;</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sz w:val="28"/>
          <w:szCs w:val="28"/>
          <w:lang w:eastAsia="ru-RU"/>
        </w:rPr>
        <w:t>-   возможность общения – организаторы стремятся устроить все так, чтобы у приглашенных людей была возможность поговорить друг с другом до начала и по окончании торжественной части праздника;</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Тематическая подборка</w:t>
      </w:r>
      <w:r w:rsidRPr="00953A7C">
        <w:rPr>
          <w:rFonts w:ascii="Times New Roman" w:hAnsi="Times New Roman" w:cs="Times New Roman"/>
          <w:sz w:val="28"/>
          <w:szCs w:val="28"/>
          <w:lang w:eastAsia="ru-RU"/>
        </w:rPr>
        <w:t> необходима при накоплении материалов для написания рекомендаций, сценариев. Это может быть подборка стихов, песен, игр, описание КТД цитат, поговорок, фотографий, рисунков и т.д. на одну определенную тему. Тематическая подборка оформляется в папку для бумаг, в скоросшиватель, в альбом, в большие конверты или в др.</w:t>
      </w:r>
    </w:p>
    <w:p w:rsidR="004450BB" w:rsidRPr="00953A7C" w:rsidRDefault="004450BB" w:rsidP="00953A7C">
      <w:pPr>
        <w:rPr>
          <w:rFonts w:ascii="Times New Roman" w:hAnsi="Times New Roman" w:cs="Times New Roman"/>
          <w:sz w:val="28"/>
          <w:szCs w:val="28"/>
          <w:lang w:eastAsia="ru-RU"/>
        </w:rPr>
      </w:pPr>
      <w:r w:rsidRPr="00953A7C">
        <w:rPr>
          <w:rFonts w:ascii="Times New Roman" w:hAnsi="Times New Roman" w:cs="Times New Roman"/>
          <w:b/>
          <w:bCs/>
          <w:sz w:val="28"/>
          <w:szCs w:val="28"/>
          <w:lang w:eastAsia="ru-RU"/>
        </w:rPr>
        <w:t>Картотека</w:t>
      </w:r>
      <w:r w:rsidRPr="00953A7C">
        <w:rPr>
          <w:rFonts w:ascii="Times New Roman" w:hAnsi="Times New Roman" w:cs="Times New Roman"/>
          <w:sz w:val="28"/>
          <w:szCs w:val="28"/>
          <w:lang w:eastAsia="ru-RU"/>
        </w:rPr>
        <w:t xml:space="preserve"> – систематизированное в алфавитном порядке (как правило – по темам или направлениям) собрание карточек со сведениями и материалами по методической работе. Картотеки могут быть: методической литературы; газетных и журнальных статей; методических разработок; </w:t>
      </w:r>
      <w:proofErr w:type="spellStart"/>
      <w:r w:rsidRPr="00953A7C">
        <w:rPr>
          <w:rFonts w:ascii="Times New Roman" w:hAnsi="Times New Roman" w:cs="Times New Roman"/>
          <w:sz w:val="28"/>
          <w:szCs w:val="28"/>
          <w:lang w:eastAsia="ru-RU"/>
        </w:rPr>
        <w:t>медиатека</w:t>
      </w:r>
      <w:proofErr w:type="spellEnd"/>
      <w:r w:rsidRPr="00953A7C">
        <w:rPr>
          <w:rFonts w:ascii="Times New Roman" w:hAnsi="Times New Roman" w:cs="Times New Roman"/>
          <w:sz w:val="28"/>
          <w:szCs w:val="28"/>
          <w:lang w:eastAsia="ru-RU"/>
        </w:rPr>
        <w:t xml:space="preserve">; видеотека, фонотека; игр; поговорок; цитат и др. Картотека состоит из специальных каталожных карточек, заполненных по определенной схеме. По </w:t>
      </w:r>
      <w:r w:rsidRPr="00953A7C">
        <w:rPr>
          <w:rFonts w:ascii="Times New Roman" w:hAnsi="Times New Roman" w:cs="Times New Roman"/>
          <w:sz w:val="28"/>
          <w:szCs w:val="28"/>
          <w:lang w:eastAsia="ru-RU"/>
        </w:rPr>
        <w:lastRenderedPageBreak/>
        <w:t>форме каталог может представлять собой либо каталожные карточки, объединенные в картотеку, либо просто линейный текст, либо папку-скоросшиватель с подборкой материалов.</w:t>
      </w:r>
    </w:p>
    <w:p w:rsidR="004450BB" w:rsidRPr="00953A7C" w:rsidRDefault="004450BB" w:rsidP="00953A7C">
      <w:pPr>
        <w:ind w:firstLine="708"/>
        <w:rPr>
          <w:rFonts w:ascii="Times New Roman" w:hAnsi="Times New Roman" w:cs="Times New Roman"/>
          <w:sz w:val="28"/>
          <w:szCs w:val="28"/>
          <w:lang w:eastAsia="ru-RU"/>
        </w:rPr>
      </w:pPr>
      <w:r w:rsidRPr="00953A7C">
        <w:rPr>
          <w:rFonts w:ascii="Times New Roman" w:hAnsi="Times New Roman" w:cs="Times New Roman"/>
          <w:bCs/>
          <w:sz w:val="28"/>
          <w:szCs w:val="28"/>
          <w:lang w:eastAsia="ru-RU"/>
        </w:rPr>
        <w:t>Документация учебно-методической продукции</w:t>
      </w:r>
      <w:r w:rsidRPr="00953A7C">
        <w:rPr>
          <w:rFonts w:ascii="Times New Roman" w:hAnsi="Times New Roman" w:cs="Times New Roman"/>
          <w:sz w:val="28"/>
          <w:szCs w:val="28"/>
          <w:lang w:eastAsia="ru-RU"/>
        </w:rPr>
        <w:t> включает разработку учебных планов, образовательных программ, учебно-методических пособий, предназначенных для внедрения в систему дополнительного образования детей.</w:t>
      </w:r>
    </w:p>
    <w:p w:rsidR="00A50128" w:rsidRPr="00A50128" w:rsidRDefault="00A50128" w:rsidP="00953A7C">
      <w:pPr>
        <w:rPr>
          <w:rFonts w:ascii="Times New Roman" w:hAnsi="Times New Roman" w:cs="Times New Roman"/>
          <w:sz w:val="28"/>
          <w:szCs w:val="28"/>
          <w:lang w:eastAsia="ru-RU"/>
        </w:rPr>
      </w:pPr>
      <w:r w:rsidRPr="00A50128">
        <w:rPr>
          <w:rFonts w:ascii="Times New Roman" w:hAnsi="Times New Roman" w:cs="Times New Roman"/>
          <w:sz w:val="28"/>
          <w:szCs w:val="28"/>
          <w:lang w:eastAsia="ru-RU"/>
        </w:rPr>
        <w:t>Список используемой литературы:</w:t>
      </w:r>
    </w:p>
    <w:p w:rsidR="00694C3F"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 xml:space="preserve">1. </w:t>
      </w:r>
      <w:proofErr w:type="spellStart"/>
      <w:r w:rsidRPr="00953A7C">
        <w:rPr>
          <w:sz w:val="28"/>
          <w:szCs w:val="28"/>
        </w:rPr>
        <w:t>Гузеев</w:t>
      </w:r>
      <w:proofErr w:type="spellEnd"/>
      <w:r w:rsidRPr="00953A7C">
        <w:rPr>
          <w:sz w:val="28"/>
          <w:szCs w:val="28"/>
        </w:rPr>
        <w:t xml:space="preserve"> В.В. Планирование результатов образования и образовательная технология. – М.: Народное образование, 2000, - с. 240 </w:t>
      </w:r>
    </w:p>
    <w:p w:rsidR="00694C3F"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2. Другова Е.Н. Требования к методическому пособию, методической разработке, методическим рекомендациям</w:t>
      </w:r>
      <w:proofErr w:type="gramStart"/>
      <w:r w:rsidRPr="00953A7C">
        <w:rPr>
          <w:sz w:val="28"/>
          <w:szCs w:val="28"/>
        </w:rPr>
        <w:t>.</w:t>
      </w:r>
      <w:proofErr w:type="gramEnd"/>
      <w:r w:rsidRPr="00953A7C">
        <w:rPr>
          <w:sz w:val="28"/>
          <w:szCs w:val="28"/>
        </w:rPr>
        <w:t xml:space="preserve"> - </w:t>
      </w:r>
      <w:proofErr w:type="gramStart"/>
      <w:r w:rsidRPr="00953A7C">
        <w:rPr>
          <w:sz w:val="28"/>
          <w:szCs w:val="28"/>
        </w:rPr>
        <w:t>г</w:t>
      </w:r>
      <w:proofErr w:type="gramEnd"/>
      <w:r w:rsidRPr="00953A7C">
        <w:rPr>
          <w:sz w:val="28"/>
          <w:szCs w:val="28"/>
        </w:rPr>
        <w:t xml:space="preserve">. Кисловодск, 2012 </w:t>
      </w:r>
    </w:p>
    <w:p w:rsidR="00694C3F"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 xml:space="preserve">3. Как написать методическую разработку//: </w:t>
      </w:r>
      <w:hyperlink r:id="rId6" w:history="1">
        <w:r w:rsidRPr="00953A7C">
          <w:rPr>
            <w:rStyle w:val="a4"/>
            <w:sz w:val="28"/>
            <w:szCs w:val="28"/>
          </w:rPr>
          <w:t>http://www.kakprosto.ru</w:t>
        </w:r>
      </w:hyperlink>
    </w:p>
    <w:p w:rsidR="00694C3F"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 xml:space="preserve">4. </w:t>
      </w:r>
      <w:proofErr w:type="gramStart"/>
      <w:r w:rsidRPr="00953A7C">
        <w:rPr>
          <w:sz w:val="28"/>
          <w:szCs w:val="28"/>
        </w:rPr>
        <w:t>Моргун</w:t>
      </w:r>
      <w:proofErr w:type="gramEnd"/>
      <w:r w:rsidRPr="00953A7C">
        <w:rPr>
          <w:sz w:val="28"/>
          <w:szCs w:val="28"/>
        </w:rPr>
        <w:t xml:space="preserve"> Д. В., Орлова Л. М. Издательская деятельность учреждений дополнительного образования детей эколого-биологической направленности: Опыт и практические рекомендации. - М.: МГСЮН, 68 с. </w:t>
      </w:r>
    </w:p>
    <w:p w:rsidR="00A50128"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5. Нестеренко А. Методическая разработка: проще, чем кажется// Интернет-журнал «Лицей» 6. Серова Н.Л., Федина Н.П. Как подготовить и з</w:t>
      </w:r>
      <w:r w:rsidRPr="00953A7C">
        <w:rPr>
          <w:sz w:val="28"/>
          <w:szCs w:val="28"/>
        </w:rPr>
        <w:t>ащитить методическую разработку</w:t>
      </w:r>
      <w:r w:rsidRPr="00953A7C">
        <w:rPr>
          <w:sz w:val="28"/>
          <w:szCs w:val="28"/>
        </w:rPr>
        <w:t>. – Ярославль, 2004</w:t>
      </w:r>
    </w:p>
    <w:p w:rsidR="00694C3F" w:rsidRPr="00953A7C" w:rsidRDefault="00694C3F" w:rsidP="00953A7C">
      <w:pPr>
        <w:pStyle w:val="a3"/>
        <w:shd w:val="clear" w:color="auto" w:fill="FFFFFF"/>
        <w:spacing w:before="0" w:beforeAutospacing="0" w:after="27" w:afterAutospacing="0" w:line="276" w:lineRule="auto"/>
        <w:rPr>
          <w:sz w:val="28"/>
          <w:szCs w:val="28"/>
        </w:rPr>
      </w:pPr>
      <w:r w:rsidRPr="00953A7C">
        <w:rPr>
          <w:sz w:val="28"/>
          <w:szCs w:val="28"/>
        </w:rPr>
        <w:t xml:space="preserve">7. </w:t>
      </w:r>
      <w:proofErr w:type="spellStart"/>
      <w:r w:rsidRPr="00A50128">
        <w:rPr>
          <w:sz w:val="28"/>
          <w:szCs w:val="28"/>
        </w:rPr>
        <w:t>Буйлова</w:t>
      </w:r>
      <w:proofErr w:type="spellEnd"/>
      <w:r w:rsidRPr="00A50128">
        <w:rPr>
          <w:sz w:val="28"/>
          <w:szCs w:val="28"/>
        </w:rPr>
        <w:t xml:space="preserve"> Л.Н., Кочнева С.В. Организация методической службы учреждений дополнительного образования детей;  издательство «Гуманитарный издательский центр ВЛАДОС», 2001г.</w:t>
      </w:r>
    </w:p>
    <w:p w:rsidR="00A50128" w:rsidRPr="00A50128" w:rsidRDefault="00694C3F" w:rsidP="00953A7C">
      <w:pPr>
        <w:pStyle w:val="a3"/>
        <w:shd w:val="clear" w:color="auto" w:fill="FFFFFF"/>
        <w:spacing w:before="0" w:beforeAutospacing="0" w:after="27" w:afterAutospacing="0" w:line="276" w:lineRule="auto"/>
        <w:rPr>
          <w:sz w:val="28"/>
          <w:szCs w:val="28"/>
        </w:rPr>
      </w:pPr>
      <w:r w:rsidRPr="00953A7C">
        <w:rPr>
          <w:color w:val="000000"/>
          <w:sz w:val="28"/>
          <w:szCs w:val="28"/>
        </w:rPr>
        <w:t>8</w:t>
      </w:r>
      <w:r w:rsidR="00A50128" w:rsidRPr="00A50128">
        <w:rPr>
          <w:color w:val="000000"/>
          <w:sz w:val="28"/>
          <w:szCs w:val="28"/>
        </w:rPr>
        <w:t>.Дубинина В.В., Зарубин А.В., Медведева О.И. Методическая служба общеобразоват</w:t>
      </w:r>
      <w:r w:rsidRPr="00953A7C">
        <w:rPr>
          <w:color w:val="000000"/>
          <w:sz w:val="28"/>
          <w:szCs w:val="28"/>
        </w:rPr>
        <w:t>ельного учреждения. - Волгоград</w:t>
      </w:r>
      <w:r w:rsidR="00A50128" w:rsidRPr="00A50128">
        <w:rPr>
          <w:color w:val="000000"/>
          <w:sz w:val="28"/>
          <w:szCs w:val="28"/>
        </w:rPr>
        <w:t>, 2009.</w:t>
      </w:r>
    </w:p>
    <w:sectPr w:rsidR="00A50128" w:rsidRPr="00A50128" w:rsidSect="004450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6C5"/>
    <w:multiLevelType w:val="hybridMultilevel"/>
    <w:tmpl w:val="B2D4E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5"/>
    <w:rsid w:val="00175F67"/>
    <w:rsid w:val="004450BB"/>
    <w:rsid w:val="005D1965"/>
    <w:rsid w:val="00654AA6"/>
    <w:rsid w:val="00694C3F"/>
    <w:rsid w:val="006B77C2"/>
    <w:rsid w:val="00700558"/>
    <w:rsid w:val="007D313D"/>
    <w:rsid w:val="00953A7C"/>
    <w:rsid w:val="009A76B1"/>
    <w:rsid w:val="00A50128"/>
    <w:rsid w:val="00D272C3"/>
    <w:rsid w:val="00E3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5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50128"/>
    <w:rPr>
      <w:rFonts w:ascii="Times New Roman" w:eastAsia="Times New Roman" w:hAnsi="Times New Roman" w:cs="Times New Roman"/>
      <w:sz w:val="24"/>
      <w:szCs w:val="24"/>
      <w:lang w:eastAsia="ru-RU"/>
    </w:rPr>
  </w:style>
  <w:style w:type="character" w:styleId="a4">
    <w:name w:val="Hyperlink"/>
    <w:basedOn w:val="a0"/>
    <w:uiPriority w:val="99"/>
    <w:unhideWhenUsed/>
    <w:rsid w:val="00694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5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50128"/>
    <w:rPr>
      <w:rFonts w:ascii="Times New Roman" w:eastAsia="Times New Roman" w:hAnsi="Times New Roman" w:cs="Times New Roman"/>
      <w:sz w:val="24"/>
      <w:szCs w:val="24"/>
      <w:lang w:eastAsia="ru-RU"/>
    </w:rPr>
  </w:style>
  <w:style w:type="character" w:styleId="a4">
    <w:name w:val="Hyperlink"/>
    <w:basedOn w:val="a0"/>
    <w:uiPriority w:val="99"/>
    <w:unhideWhenUsed/>
    <w:rsid w:val="00694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887">
      <w:bodyDiv w:val="1"/>
      <w:marLeft w:val="0"/>
      <w:marRight w:val="0"/>
      <w:marTop w:val="0"/>
      <w:marBottom w:val="0"/>
      <w:divBdr>
        <w:top w:val="none" w:sz="0" w:space="0" w:color="auto"/>
        <w:left w:val="none" w:sz="0" w:space="0" w:color="auto"/>
        <w:bottom w:val="none" w:sz="0" w:space="0" w:color="auto"/>
        <w:right w:val="none" w:sz="0" w:space="0" w:color="auto"/>
      </w:divBdr>
    </w:div>
    <w:div w:id="6756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2024-03-12T01:47:00Z</dcterms:created>
  <dcterms:modified xsi:type="dcterms:W3CDTF">2024-03-12T03:42:00Z</dcterms:modified>
</cp:coreProperties>
</file>