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2E" w:rsidRDefault="00626B2E" w:rsidP="00626B2E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26B2E">
        <w:rPr>
          <w:b/>
          <w:sz w:val="28"/>
          <w:szCs w:val="28"/>
        </w:rPr>
        <w:t>Методические рекомендации для педагогов:</w:t>
      </w:r>
    </w:p>
    <w:p w:rsidR="00626B2E" w:rsidRPr="00626B2E" w:rsidRDefault="00626B2E" w:rsidP="00626B2E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26B2E">
        <w:rPr>
          <w:b/>
          <w:sz w:val="28"/>
          <w:szCs w:val="28"/>
        </w:rPr>
        <w:t xml:space="preserve"> </w:t>
      </w:r>
      <w:r w:rsidRPr="00626B2E">
        <w:rPr>
          <w:rStyle w:val="c4"/>
          <w:b/>
          <w:sz w:val="28"/>
          <w:szCs w:val="28"/>
        </w:rPr>
        <w:t>«Дистанционные образовательные технологии</w:t>
      </w:r>
    </w:p>
    <w:p w:rsidR="00626B2E" w:rsidRPr="00626B2E" w:rsidRDefault="00626B2E" w:rsidP="00626B2E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26B2E">
        <w:rPr>
          <w:rStyle w:val="c4"/>
          <w:b/>
          <w:sz w:val="28"/>
          <w:szCs w:val="28"/>
        </w:rPr>
        <w:t>в дополнительном образовании детей»</w:t>
      </w:r>
    </w:p>
    <w:p w:rsidR="005530D2" w:rsidRPr="005530D2" w:rsidRDefault="005530D2" w:rsidP="00626B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 – это учебный процесс, где взаимодействие обучающегося и педагога осуществляется через электронные каналы передачи и получения информации (Интернет-технологии). Как любой учебный процесс, дистанционное обучение имеет целью вовлечь обучающегося в активную познавательную деятельность, направленную на достижение обучающимся определенных учебных целей – овладения определенной системой знаний и умений.</w:t>
      </w:r>
    </w:p>
    <w:p w:rsidR="005530D2" w:rsidRPr="005530D2" w:rsidRDefault="005530D2" w:rsidP="00626B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образование – это способ обучения на расстоянии. Если говорить о технологии дистанционного обучения, то это одна из перспективных в системе дополнительного образования. Она позволяет решать задачи формирования информационно-коммуникационной культуры обучающихся, развивать их творческий потенциал. Благодаря современным информационным технологиям обучающиеся могут использовать различные информационные ресурсы, что актуально на сегодняшний день и очень востребовано. Обучающиеся самостоятельно используют самые разные источники информации, тем самым, приобретают знания, сами для себя определяют способы познавательной деятельности, которая носит активный характер и способствует раскрытию внутренних резервов каждого обучающегося.</w:t>
      </w:r>
    </w:p>
    <w:p w:rsidR="005530D2" w:rsidRPr="005530D2" w:rsidRDefault="005530D2" w:rsidP="00626B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время диктует свои условия: и педагогам, и обучающимся творческих объединений</w:t>
      </w:r>
      <w:r w:rsidR="0062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строить всю работу в условиях онлайн посредством  Интернет-технологий.</w:t>
      </w:r>
    </w:p>
    <w:p w:rsidR="005530D2" w:rsidRPr="005530D2" w:rsidRDefault="005530D2" w:rsidP="00626B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педагогу дополнительного образования по организации дистанционного обучения</w:t>
      </w:r>
      <w:r w:rsidR="00626B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Шаг 1. Определение целей, задач и содержания программы дистанционного обучения. Можно выделить следующие цели дистанционного образования: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Цель дистанционного образования</w:t>
      </w:r>
      <w:r w:rsidR="0062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работу педагога творческой, более свободной, предоставить возможность самому решать, как выстроить систему преподавания предмета, дать возможность автоматизировать весь процесс. У педагога высвобождается больше времени для создания методических пособий, повышения уровня профессиональной подготовки;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дистанционного образования заключается в процессе внедрения в обучение новейших современных информационных технологий, приобщение обучающихся к творческому подходу к процессу обучения, самостоятельной деятельности.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современным информационным технологиям обучающиеся могут использовать различные информационные ресурсы тем самым, приобретают знания, сами для себя определяют способы познавательной деятельности. Это актуально на сегодняшний день и очень востребовано.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дистанционного обучения: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географических ограничений;</w:t>
      </w:r>
    </w:p>
    <w:p w:rsidR="005530D2" w:rsidRPr="005530D2" w:rsidRDefault="00626B2E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0D2"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Доступность, открытость и гибкость взаимодействия участников образовательных  программ;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график обучения;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Экономия времени и материальных затрат;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Технологичность;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доступа к различным источникам информации;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информации разнообразной по объему и содержанию.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дистанционного образования: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тесное общение педагога с обучающимся;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Сильная зависимость качества дистанционного обучения от технической оснащенности оборудования;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должного внимания к вопросам информационной безопасности;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Субъективное ощущение обучающегося перегруженностью информацией;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Необходимость наличия целого ряда индивидуально-психологических условий;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Недостаток практических знаний.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исходя из вышеперечисленного, педагогам дополнительного образования необходимо адаптироваться к тем условиям, в которых оно оказывается, и найти способы реализации своих образовательных программ в формате дистанционного образования.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основные цели педагога дополнительного образования – это научиться обучать в системе дистанционного образования, а основная задача любого педагога не просто занять обучающегося или группу, а выдавать учебный материал последовательно, реализуя образовательную программу.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свою образовательную программу необходимо точно определить содержание программы, выделить темы, которые необходимо изучить; оценить, насколько реально выдать материал по этой теме не только в теоретической, но и практической форме.</w:t>
      </w:r>
    </w:p>
    <w:p w:rsidR="005530D2" w:rsidRPr="005530D2" w:rsidRDefault="005530D2" w:rsidP="00626B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2. Выбор программного обеспечения для организации дистанционного обучения.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Арсенал обучения напрямую зависит от целей. Как правило, для дистанционного обучения используются следующие инструменты компьютерных и интернет технологий: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Вебинары;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Хранилище или банк знаний (целая площадка для создания папок с информацией, материалом, содержанием курса);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урока и программы для их создания.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 – это семинар или лекция, урок в онлайн-режиме посредством видео (WhatsApp,Viber, Zoom и др.)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 или банк знаний – это личная база педагога с материалом, которая выдается обучающимся дистанционно. Рекомендуется назначать занятия, тесты, отслеживать успеваемость и анализировать результаты.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Единой универсальной системы дистанционного обучения нет, а значит каждое решение подходит для определенных задач. Чтобы создать дистанционное занятие, не обязательно быть программистом или дизайнером.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формы занятия и программы для их создания: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в формате презентации;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в формате видео ролика;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тесты, кроссворды, анкеты;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лекция;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чат-занятие;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конференции.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второго  шага заключается в определении, какие инструменты и формы работ больше подходят для  педагога.</w:t>
      </w:r>
    </w:p>
    <w:p w:rsidR="005530D2" w:rsidRPr="005530D2" w:rsidRDefault="005530D2" w:rsidP="00626B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3. Подготовка обучающего контента.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Определив программное обеспечение, нужно наполнить его контентом, содержанием. На этом этапе загружается все, что нужно изучить обучающимся: презентации, мастер-классы, схемы, таблицы, инструкции, видеоролики, теоретический материал.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 на этом этапе должен быть план развития на определенный период вперед и список материалов, необходимых для изучения. Но на старте достаточно выпустить одно дистанционное занятие, чтобы провести пилотный запуск и определить для себя оптимальные формы работы с обучающимися в дистанционном режиме.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третьего шага: наполнение  своего курса содержанием.</w:t>
      </w:r>
    </w:p>
    <w:p w:rsidR="005530D2" w:rsidRPr="005530D2" w:rsidRDefault="005530D2" w:rsidP="00626B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4. Оценка эффективности дистанционного обучения.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после запуска дистанционного обучения, необходимо убедиться в его эффективности, для этого следует собрать и проанализировать отзывы обучающихся и родителей, а также сравнить достижения тех, кто учится </w:t>
      </w: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дистанционно и традиционно (очно). Педагогу рекомендуется отслеживать как меняются успехи обучающихся, улучшаются ли показатели работы.</w:t>
      </w:r>
    </w:p>
    <w:p w:rsidR="005530D2" w:rsidRPr="005530D2" w:rsidRDefault="005530D2" w:rsidP="00553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четвертого шага: анализ эффективности вашей дистанционной работы.</w:t>
      </w:r>
    </w:p>
    <w:p w:rsidR="005530D2" w:rsidRPr="005530D2" w:rsidRDefault="005530D2" w:rsidP="00626B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и сетевые ресурсы:</w:t>
      </w:r>
    </w:p>
    <w:p w:rsidR="005530D2" w:rsidRPr="005530D2" w:rsidRDefault="005530D2" w:rsidP="005530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Буйлова, Л.Н. Педагогические технологии в дополнительном образовании детей: теория и опыт [Текст] / Л.Н. Буйлова. - М.- 2002.-С.-198 .</w:t>
      </w:r>
    </w:p>
    <w:p w:rsidR="005530D2" w:rsidRPr="005530D2" w:rsidRDefault="005530D2" w:rsidP="005530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Гущина, Т.Н. Воспитываем творческую индивидуальность [Текст] / Т.Н.Гущина. - М.: АРКТИ.- 2012. – С.-160 . </w:t>
      </w:r>
    </w:p>
    <w:p w:rsidR="005530D2" w:rsidRPr="005530D2" w:rsidRDefault="005530D2" w:rsidP="005530D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Корниенко, С. А. Применение дистанционных образовательных технологий в дополнительном образовании детей  // Инновационные педагогические технологии: материалы II Междунар. науч. конф. (г. Казань, май 2015 г.). — Казань: Бук, 2015. — С. 124-128. </w:t>
      </w:r>
    </w:p>
    <w:p w:rsidR="005530D2" w:rsidRPr="005530D2" w:rsidRDefault="0046040D" w:rsidP="005530D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530D2" w:rsidRPr="005530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https://moluch.ru/conf/ped/archive/150/8067/</w:t>
        </w:r>
      </w:hyperlink>
    </w:p>
    <w:p w:rsidR="003F711F" w:rsidRDefault="003F711F"/>
    <w:sectPr w:rsidR="003F711F" w:rsidSect="00626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B1" w:rsidRDefault="006114B1" w:rsidP="005530D2">
      <w:pPr>
        <w:spacing w:after="0" w:line="240" w:lineRule="auto"/>
      </w:pPr>
      <w:r>
        <w:separator/>
      </w:r>
    </w:p>
  </w:endnote>
  <w:endnote w:type="continuationSeparator" w:id="0">
    <w:p w:rsidR="006114B1" w:rsidRDefault="006114B1" w:rsidP="0055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D2" w:rsidRDefault="005530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6738"/>
      <w:docPartObj>
        <w:docPartGallery w:val="Page Numbers (Bottom of Page)"/>
        <w:docPartUnique/>
      </w:docPartObj>
    </w:sdtPr>
    <w:sdtContent>
      <w:p w:rsidR="005530D2" w:rsidRDefault="0046040D">
        <w:pPr>
          <w:pStyle w:val="a6"/>
          <w:jc w:val="center"/>
        </w:pPr>
        <w:fldSimple w:instr=" PAGE   \* MERGEFORMAT ">
          <w:r w:rsidR="00626B2E">
            <w:rPr>
              <w:noProof/>
            </w:rPr>
            <w:t>1</w:t>
          </w:r>
        </w:fldSimple>
      </w:p>
    </w:sdtContent>
  </w:sdt>
  <w:p w:rsidR="005530D2" w:rsidRDefault="005530D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D2" w:rsidRDefault="005530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B1" w:rsidRDefault="006114B1" w:rsidP="005530D2">
      <w:pPr>
        <w:spacing w:after="0" w:line="240" w:lineRule="auto"/>
      </w:pPr>
      <w:r>
        <w:separator/>
      </w:r>
    </w:p>
  </w:footnote>
  <w:footnote w:type="continuationSeparator" w:id="0">
    <w:p w:rsidR="006114B1" w:rsidRDefault="006114B1" w:rsidP="0055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D2" w:rsidRDefault="005530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D2" w:rsidRDefault="005530D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D2" w:rsidRDefault="005530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7BD"/>
    <w:multiLevelType w:val="multilevel"/>
    <w:tmpl w:val="B4248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56030"/>
    <w:multiLevelType w:val="multilevel"/>
    <w:tmpl w:val="B05A0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E6294"/>
    <w:multiLevelType w:val="multilevel"/>
    <w:tmpl w:val="27F66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853EB"/>
    <w:multiLevelType w:val="multilevel"/>
    <w:tmpl w:val="B3C4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2"/>
    <w:rsid w:val="002A4052"/>
    <w:rsid w:val="003F711F"/>
    <w:rsid w:val="0046040D"/>
    <w:rsid w:val="005530D2"/>
    <w:rsid w:val="006114B1"/>
    <w:rsid w:val="0062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30D2"/>
  </w:style>
  <w:style w:type="character" w:customStyle="1" w:styleId="c12">
    <w:name w:val="c12"/>
    <w:basedOn w:val="a0"/>
    <w:rsid w:val="005530D2"/>
  </w:style>
  <w:style w:type="character" w:customStyle="1" w:styleId="c4">
    <w:name w:val="c4"/>
    <w:basedOn w:val="a0"/>
    <w:rsid w:val="005530D2"/>
  </w:style>
  <w:style w:type="character" w:customStyle="1" w:styleId="c19">
    <w:name w:val="c19"/>
    <w:basedOn w:val="a0"/>
    <w:rsid w:val="005530D2"/>
  </w:style>
  <w:style w:type="character" w:customStyle="1" w:styleId="c6">
    <w:name w:val="c6"/>
    <w:basedOn w:val="a0"/>
    <w:rsid w:val="005530D2"/>
  </w:style>
  <w:style w:type="paragraph" w:customStyle="1" w:styleId="c28">
    <w:name w:val="c28"/>
    <w:basedOn w:val="a"/>
    <w:rsid w:val="0055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30D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5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0D2"/>
  </w:style>
  <w:style w:type="paragraph" w:styleId="a6">
    <w:name w:val="footer"/>
    <w:basedOn w:val="a"/>
    <w:link w:val="a7"/>
    <w:uiPriority w:val="99"/>
    <w:unhideWhenUsed/>
    <w:rsid w:val="0055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0D2"/>
  </w:style>
  <w:style w:type="paragraph" w:customStyle="1" w:styleId="c3">
    <w:name w:val="c3"/>
    <w:basedOn w:val="a"/>
    <w:rsid w:val="0062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oluch.ru/conf/ped/archive/150/8067/&amp;sa=D&amp;source=editors&amp;ust=1614529049773000&amp;usg=AOvVaw3M19-5550y9nAfjjJq6wW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2022-01-08T08:14:00Z</dcterms:created>
  <dcterms:modified xsi:type="dcterms:W3CDTF">2022-01-08T08:23:00Z</dcterms:modified>
</cp:coreProperties>
</file>