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B6" w:rsidRP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CC74B6">
        <w:rPr>
          <w:rStyle w:val="c15"/>
          <w:bCs/>
          <w:color w:val="000000"/>
        </w:rPr>
        <w:t>МКУ «Управление образования» г. Рубцовска</w:t>
      </w:r>
    </w:p>
    <w:p w:rsidR="00CC74B6" w:rsidRP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CC74B6">
        <w:rPr>
          <w:rStyle w:val="c15"/>
          <w:bCs/>
          <w:color w:val="000000"/>
        </w:rPr>
        <w:t>Муниципальное бюджетное учреждение дополнительного образования</w:t>
      </w:r>
    </w:p>
    <w:p w:rsid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CC74B6">
        <w:rPr>
          <w:rStyle w:val="c15"/>
          <w:bCs/>
          <w:color w:val="000000"/>
        </w:rPr>
        <w:t>«Станция туризма и экскурсий»</w:t>
      </w:r>
    </w:p>
    <w:p w:rsid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bookmarkStart w:id="0" w:name="_GoBack"/>
      <w:bookmarkEnd w:id="0"/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</w:p>
    <w:p w:rsidR="00CC74B6" w:rsidRPr="00B72957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8"/>
          <w:szCs w:val="48"/>
        </w:rPr>
      </w:pPr>
      <w:r w:rsidRPr="00B72957">
        <w:rPr>
          <w:rStyle w:val="c15"/>
          <w:b/>
          <w:bCs/>
          <w:color w:val="000000"/>
          <w:sz w:val="48"/>
          <w:szCs w:val="48"/>
        </w:rPr>
        <w:t>Методические рекомендации</w:t>
      </w:r>
    </w:p>
    <w:p w:rsid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CC74B6" w:rsidRDefault="00CC74B6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>
        <w:rPr>
          <w:rStyle w:val="c15"/>
          <w:b/>
          <w:bCs/>
          <w:color w:val="000000"/>
          <w:sz w:val="40"/>
          <w:szCs w:val="40"/>
        </w:rPr>
        <w:t>«</w:t>
      </w:r>
      <w:r w:rsidR="004837E2" w:rsidRPr="00B72957">
        <w:rPr>
          <w:rStyle w:val="c15"/>
          <w:b/>
          <w:bCs/>
          <w:color w:val="000000"/>
          <w:sz w:val="40"/>
          <w:szCs w:val="40"/>
        </w:rPr>
        <w:t>Методическое обеспечение деятельности</w:t>
      </w:r>
    </w:p>
    <w:p w:rsidR="004837E2" w:rsidRPr="00B72957" w:rsidRDefault="004837E2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 w:rsidRPr="00B72957">
        <w:rPr>
          <w:rStyle w:val="c15"/>
          <w:b/>
          <w:bCs/>
          <w:color w:val="000000"/>
          <w:sz w:val="40"/>
          <w:szCs w:val="40"/>
        </w:rPr>
        <w:t xml:space="preserve"> педагога дополнительного образования</w:t>
      </w:r>
      <w:r w:rsidR="00B72957">
        <w:rPr>
          <w:rStyle w:val="c15"/>
          <w:b/>
          <w:bCs/>
          <w:color w:val="000000"/>
          <w:sz w:val="40"/>
          <w:szCs w:val="40"/>
        </w:rPr>
        <w:t>»</w:t>
      </w: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Pr="00B72957" w:rsidRDefault="00B72957" w:rsidP="00B72957">
      <w:pPr>
        <w:pStyle w:val="c12"/>
        <w:shd w:val="clear" w:color="auto" w:fill="FFFFFF"/>
        <w:spacing w:before="0" w:beforeAutospacing="0" w:after="0" w:afterAutospacing="0"/>
        <w:jc w:val="right"/>
        <w:rPr>
          <w:rStyle w:val="c15"/>
          <w:bCs/>
          <w:color w:val="000000"/>
          <w:sz w:val="28"/>
          <w:szCs w:val="28"/>
        </w:rPr>
      </w:pPr>
      <w:r w:rsidRPr="00B72957">
        <w:rPr>
          <w:rStyle w:val="c15"/>
          <w:bCs/>
          <w:color w:val="000000"/>
          <w:sz w:val="28"/>
          <w:szCs w:val="28"/>
        </w:rPr>
        <w:t>Автор-составитель:</w:t>
      </w:r>
    </w:p>
    <w:p w:rsidR="00B72957" w:rsidRPr="00B72957" w:rsidRDefault="00B72957" w:rsidP="00B72957">
      <w:pPr>
        <w:pStyle w:val="c12"/>
        <w:shd w:val="clear" w:color="auto" w:fill="FFFFFF"/>
        <w:spacing w:before="0" w:beforeAutospacing="0" w:after="0" w:afterAutospacing="0"/>
        <w:jc w:val="right"/>
        <w:rPr>
          <w:rStyle w:val="c15"/>
          <w:bCs/>
          <w:color w:val="000000"/>
          <w:sz w:val="28"/>
          <w:szCs w:val="28"/>
        </w:rPr>
      </w:pPr>
      <w:r w:rsidRPr="00B72957">
        <w:rPr>
          <w:rStyle w:val="c15"/>
          <w:bCs/>
          <w:color w:val="000000"/>
          <w:sz w:val="28"/>
          <w:szCs w:val="28"/>
        </w:rPr>
        <w:t>Данилюк И.А.</w:t>
      </w:r>
    </w:p>
    <w:p w:rsidR="00B72957" w:rsidRDefault="00B72957" w:rsidP="00B72957">
      <w:pPr>
        <w:pStyle w:val="c12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000000"/>
          <w:sz w:val="28"/>
          <w:szCs w:val="28"/>
        </w:rPr>
      </w:pPr>
      <w:r w:rsidRPr="00B72957">
        <w:rPr>
          <w:rStyle w:val="c15"/>
          <w:bCs/>
          <w:color w:val="000000"/>
          <w:sz w:val="28"/>
          <w:szCs w:val="28"/>
        </w:rPr>
        <w:t>методист</w:t>
      </w: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B72957" w:rsidRP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B72957">
        <w:rPr>
          <w:rStyle w:val="c15"/>
          <w:bCs/>
          <w:color w:val="000000"/>
        </w:rPr>
        <w:t>Рубцовск</w:t>
      </w:r>
    </w:p>
    <w:p w:rsidR="00B72957" w:rsidRPr="00B72957" w:rsidRDefault="00B72957" w:rsidP="004837E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</w:rPr>
      </w:pPr>
      <w:r w:rsidRPr="00B72957">
        <w:rPr>
          <w:rStyle w:val="c15"/>
          <w:bCs/>
          <w:color w:val="000000"/>
        </w:rPr>
        <w:t>2022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lastRenderedPageBreak/>
        <w:t>Методическое  обеспечение является неотъемлемой частью деятельности специалистов системы дополнительного образования детей: методистов, педагогов, руководителей отделов. С содержательно</w:t>
      </w:r>
      <w:r w:rsidR="00CC74B6">
        <w:rPr>
          <w:rStyle w:val="c0"/>
          <w:color w:val="111115"/>
          <w:sz w:val="28"/>
          <w:szCs w:val="28"/>
        </w:rPr>
        <w:t>й</w:t>
      </w:r>
      <w:r w:rsidRPr="004837E2">
        <w:rPr>
          <w:rStyle w:val="c0"/>
          <w:color w:val="111115"/>
          <w:sz w:val="28"/>
          <w:szCs w:val="28"/>
        </w:rPr>
        <w:t xml:space="preserve"> точки зрения, оно включает в себя учебно-методические комплексы, способствующие более эффективной реализации программно-методической, научно-экспериментальной, воспитательной, организационно-массовой, досугово-развлекательной деятельности педагогических работников. Также под данным термином подразумевается целый процесс, направленный на создание различных видов методической продукции, нацеленный на выявление, изучение, обобщение, формирование и распространение положительного педагогического опыта.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Выделяют три основных вида методической продукции: 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1.</w:t>
      </w:r>
      <w:r w:rsidRPr="004837E2">
        <w:rPr>
          <w:rStyle w:val="c6"/>
          <w:color w:val="111115"/>
          <w:sz w:val="28"/>
          <w:szCs w:val="28"/>
        </w:rPr>
        <w:t>    </w:t>
      </w:r>
      <w:r w:rsidRPr="004837E2">
        <w:rPr>
          <w:rStyle w:val="c0"/>
          <w:color w:val="111115"/>
          <w:sz w:val="28"/>
          <w:szCs w:val="28"/>
        </w:rPr>
        <w:t>информационно-пропага</w:t>
      </w:r>
      <w:r>
        <w:rPr>
          <w:rStyle w:val="c0"/>
          <w:color w:val="111115"/>
          <w:sz w:val="28"/>
          <w:szCs w:val="28"/>
        </w:rPr>
        <w:t xml:space="preserve">ндистскую </w:t>
      </w:r>
      <w:r w:rsidRPr="004837E2">
        <w:rPr>
          <w:rStyle w:val="c0"/>
          <w:color w:val="111115"/>
          <w:sz w:val="28"/>
          <w:szCs w:val="28"/>
        </w:rPr>
        <w:t>(информационно-ознакомительная);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2.</w:t>
      </w:r>
      <w:r w:rsidRPr="004837E2">
        <w:rPr>
          <w:rStyle w:val="c6"/>
          <w:color w:val="111115"/>
          <w:sz w:val="28"/>
          <w:szCs w:val="28"/>
        </w:rPr>
        <w:t>    </w:t>
      </w:r>
      <w:r w:rsidRPr="004837E2">
        <w:rPr>
          <w:rStyle w:val="c0"/>
          <w:color w:val="111115"/>
          <w:sz w:val="28"/>
          <w:szCs w:val="28"/>
        </w:rPr>
        <w:t>организационно-инструктивную;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3.</w:t>
      </w:r>
      <w:r w:rsidRPr="004837E2">
        <w:rPr>
          <w:rStyle w:val="c6"/>
          <w:color w:val="111115"/>
          <w:sz w:val="28"/>
          <w:szCs w:val="28"/>
        </w:rPr>
        <w:t>    </w:t>
      </w:r>
      <w:r w:rsidRPr="004837E2">
        <w:rPr>
          <w:rStyle w:val="c0"/>
          <w:color w:val="111115"/>
          <w:sz w:val="28"/>
          <w:szCs w:val="28"/>
        </w:rPr>
        <w:t> прикладную.</w:t>
      </w:r>
    </w:p>
    <w:p w:rsidR="004837E2" w:rsidRPr="004837E2" w:rsidRDefault="004837E2" w:rsidP="004837E2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 Рассмотрим их более подробно. 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К </w:t>
      </w:r>
      <w:r w:rsidRPr="004837E2">
        <w:rPr>
          <w:rStyle w:val="c10"/>
          <w:b/>
          <w:bCs/>
          <w:i/>
          <w:iCs/>
          <w:color w:val="111115"/>
          <w:sz w:val="28"/>
          <w:szCs w:val="28"/>
        </w:rPr>
        <w:t>информационн</w:t>
      </w:r>
      <w:r>
        <w:rPr>
          <w:rStyle w:val="c10"/>
          <w:b/>
          <w:bCs/>
          <w:i/>
          <w:iCs/>
          <w:color w:val="111115"/>
          <w:sz w:val="28"/>
          <w:szCs w:val="28"/>
        </w:rPr>
        <w:t xml:space="preserve">о-пропагандистской методической </w:t>
      </w:r>
      <w:r w:rsidRPr="004837E2">
        <w:rPr>
          <w:rStyle w:val="c10"/>
          <w:b/>
          <w:bCs/>
          <w:i/>
          <w:iCs/>
          <w:color w:val="111115"/>
          <w:sz w:val="28"/>
          <w:szCs w:val="28"/>
        </w:rPr>
        <w:t>продукции</w:t>
      </w:r>
      <w:r w:rsidRPr="004837E2">
        <w:rPr>
          <w:rStyle w:val="c0"/>
          <w:color w:val="111115"/>
          <w:sz w:val="28"/>
          <w:szCs w:val="28"/>
        </w:rPr>
        <w:t> относятся: аннотации, бюллетени, газеты, информационно-методические выставки, листовки, методические информационные справочники, методические комментарии, методические описания, описание педагогического опыта работы, портфолио, рецензии, словари.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Они содержат сведения, подлежащие распространению, разъяснению приемов и методов, анализ опыта, описания педагогических технологий, ориентирует в текущих событиях, пропагандирует наиболее важные и актуальные направления педагогической деятельности.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Методическое описание содержит простое изложение проведенного воспитательного дела, увиденного события или средств его проведения. Часто повествование идет от первого лица, присутствуют личные впечатления, эмоции. Требование к методическому описанию - подробное описание и разъяснение события, действия.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Информационно-методическая выставка организуется с целью ознакомления с методической литературой. Выставка может быть посвящена определенной теме, рассказывая об опыте работы определенного отдела, педагога, знакомить с новинками научно-методической и педагогической литературы.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Портфолио </w:t>
      </w:r>
      <w:r w:rsidRPr="004837E2">
        <w:rPr>
          <w:rStyle w:val="c7"/>
          <w:color w:val="111115"/>
          <w:sz w:val="28"/>
          <w:szCs w:val="28"/>
        </w:rPr>
        <w:t>−</w:t>
      </w:r>
      <w:r w:rsidRPr="004837E2">
        <w:rPr>
          <w:rStyle w:val="c0"/>
          <w:color w:val="111115"/>
          <w:sz w:val="28"/>
          <w:szCs w:val="28"/>
        </w:rPr>
        <w:t> собрание документов и иных материалов, характеризующих опыт работы или достижения в какой-либо деятельности.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Рецензия </w:t>
      </w:r>
      <w:r w:rsidRPr="004837E2">
        <w:rPr>
          <w:rStyle w:val="c7"/>
          <w:color w:val="111115"/>
          <w:sz w:val="28"/>
          <w:szCs w:val="28"/>
        </w:rPr>
        <w:t>−</w:t>
      </w:r>
      <w:r w:rsidRPr="004837E2">
        <w:rPr>
          <w:rStyle w:val="c0"/>
          <w:color w:val="111115"/>
          <w:sz w:val="28"/>
          <w:szCs w:val="28"/>
        </w:rPr>
        <w:t> критическое сочинение, содержащее анализ и аргументированную оценку авторского оригинала или вышедшего в свет издания.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Словарь</w:t>
      </w:r>
      <w:r w:rsidRPr="004837E2">
        <w:rPr>
          <w:rStyle w:val="c13"/>
          <w:i/>
          <w:iCs/>
          <w:color w:val="111115"/>
          <w:sz w:val="28"/>
          <w:szCs w:val="28"/>
        </w:rPr>
        <w:t> </w:t>
      </w:r>
      <w:r w:rsidRPr="004837E2">
        <w:rPr>
          <w:rStyle w:val="c7"/>
          <w:color w:val="111115"/>
          <w:sz w:val="28"/>
          <w:szCs w:val="28"/>
        </w:rPr>
        <w:t>−</w:t>
      </w:r>
      <w:r w:rsidRPr="004837E2">
        <w:rPr>
          <w:rStyle w:val="c0"/>
          <w:color w:val="111115"/>
          <w:sz w:val="28"/>
          <w:szCs w:val="28"/>
        </w:rPr>
        <w:t xml:space="preserve"> это справочное издание, содержащее упорядоченный перечень слов, словосочетаний, фраз, терминов, имен и иных языковых единиц, снабженных относящимися к ним справочными данными. Словарь </w:t>
      </w:r>
      <w:r w:rsidRPr="004837E2">
        <w:rPr>
          <w:rStyle w:val="c0"/>
          <w:color w:val="111115"/>
          <w:sz w:val="28"/>
          <w:szCs w:val="28"/>
        </w:rPr>
        <w:lastRenderedPageBreak/>
        <w:t>представляет собой совокупность терминов и соответствующие ему определения.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10"/>
          <w:b/>
          <w:bCs/>
          <w:i/>
          <w:iCs/>
          <w:color w:val="111115"/>
          <w:sz w:val="28"/>
          <w:szCs w:val="28"/>
        </w:rPr>
        <w:t>Организационно-инструктивная методическая продукция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объясняет цели, порядок действия, технологии и методики организации образовательного процесса, проведения мероприятий, акций, демонстрирует возможные приемы и формы организации массовых дел.</w:t>
      </w:r>
      <w:r w:rsidRPr="004837E2">
        <w:rPr>
          <w:rStyle w:val="c2"/>
          <w:color w:val="111115"/>
          <w:sz w:val="28"/>
          <w:szCs w:val="28"/>
        </w:rPr>
        <w:t> </w:t>
      </w:r>
      <w:proofErr w:type="gramStart"/>
      <w:r w:rsidRPr="004837E2">
        <w:rPr>
          <w:rStyle w:val="c0"/>
          <w:color w:val="111115"/>
          <w:sz w:val="28"/>
          <w:szCs w:val="28"/>
        </w:rPr>
        <w:t>К ней относятся: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инструктивно-методическое письмо, методическая записка и памятка,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методические рекомендации и указания по решению организационных вопросов, сборники материалов (тезисы докладов) научно-практической (методической) конференции, семинара, «круглого стола»; тематическая папка, методическое пособие, мастер-класс.</w:t>
      </w:r>
      <w:proofErr w:type="gramEnd"/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Инструктивно-методическое письмо включает указания и разъяснения, вытекающие из нормативного документа вышестоящей организации: определяет круг функций и деятельности педагога или педагогического коллектива по выполнению решений вышестоящих органов, раскрывает более полно содержание нормативных документов, положений, приказов, однако, без разъяснения частных методик и рекомендаций. Как правило, инструктивно-методическое письмо составляется вышестоящими организациями и адресовано одной или нескольким категориям работников. Руководителям направляются региональные инструктивные письма обычно из государственных органов управления образованием, на основании этих писем может быть разработано учрежденческое инструктивно-методическое письмо для соответствующих категорий педагогических работников.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 xml:space="preserve">Методическая записка дает пояснения к </w:t>
      </w:r>
      <w:proofErr w:type="gramStart"/>
      <w:r w:rsidRPr="004837E2">
        <w:rPr>
          <w:rStyle w:val="c0"/>
          <w:color w:val="111115"/>
          <w:sz w:val="28"/>
          <w:szCs w:val="28"/>
        </w:rPr>
        <w:t>методическим материалам, изложенным более сжато</w:t>
      </w:r>
      <w:proofErr w:type="gramEnd"/>
      <w:r w:rsidRPr="004837E2">
        <w:rPr>
          <w:rStyle w:val="c0"/>
          <w:color w:val="111115"/>
          <w:sz w:val="28"/>
          <w:szCs w:val="28"/>
        </w:rPr>
        <w:t xml:space="preserve"> (планам, графикам, таблицам, схемам). Методическая записка должна дать ответ на следующие вопросы: какие задачи решаются данной методической работой; кому она адресована; на основании каких документов, фактов, составлена методическая </w:t>
      </w:r>
      <w:proofErr w:type="gramStart"/>
      <w:r w:rsidRPr="004837E2">
        <w:rPr>
          <w:rStyle w:val="c0"/>
          <w:color w:val="111115"/>
          <w:sz w:val="28"/>
          <w:szCs w:val="28"/>
        </w:rPr>
        <w:t>работа</w:t>
      </w:r>
      <w:proofErr w:type="gramEnd"/>
      <w:r w:rsidRPr="004837E2">
        <w:rPr>
          <w:rStyle w:val="c0"/>
          <w:color w:val="111115"/>
          <w:sz w:val="28"/>
          <w:szCs w:val="28"/>
        </w:rPr>
        <w:t>; какова система изложения материала.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Методическая памятка содержит краткие, самые важные сведения о выполнении каких-либо операций или осуществлении каких-либо функций. Наиболее распространенный вид методической продукции, позволяющий в сжатой форме дать алгоритм действий, круг обязанностей, перечень советов. Памятка невелика по объему, обычно не более 1 листа, имеет точного адресата в виде краткого обращения или просто названия. Изложение материала лаконично, без повторений, как правило, по пунктам.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 xml:space="preserve">Методические рекомендации - методическое издание, содержащее комплекс кратких и четко сформулированных предложений и указаний, способствующих внедрению в практику наиболее эффективных методов и форм обучения и воспитания. Методические рекомендации разрабатываются на основе изучения или обобщения опыта </w:t>
      </w:r>
      <w:r w:rsidR="00CC74B6">
        <w:rPr>
          <w:rStyle w:val="c0"/>
          <w:color w:val="111115"/>
          <w:sz w:val="28"/>
          <w:szCs w:val="28"/>
        </w:rPr>
        <w:t xml:space="preserve">педагогов </w:t>
      </w:r>
      <w:r w:rsidRPr="004837E2">
        <w:rPr>
          <w:rStyle w:val="c0"/>
          <w:color w:val="111115"/>
          <w:sz w:val="28"/>
          <w:szCs w:val="28"/>
        </w:rPr>
        <w:t xml:space="preserve">или проведенного исследования. Создаются для оказания помощи педагогическому коллективу, педагогу в выработке решений, основанных на достижении науки и результативного педагогического опыта с учетом конкретных условий и особенностей деятельности данного педагогического коллектива, педагога. </w:t>
      </w:r>
      <w:r w:rsidRPr="004837E2">
        <w:rPr>
          <w:rStyle w:val="c0"/>
          <w:color w:val="111115"/>
          <w:sz w:val="28"/>
          <w:szCs w:val="28"/>
        </w:rPr>
        <w:lastRenderedPageBreak/>
        <w:t>Раскрывают одну или несколько частных методик, выработанных на основе результативного педагогического опыта. Их задача – рекомендовать наиболее эффективные, рациональные варианты, образцы действий, применительно к определенной группе лиц или мероприятий (воспитательных дел, деятельности). 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 Рекомендации имеют точный адрес.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Методические рекомендации содержат список рекомендованной литературы по данной теме, список использованной литературы при подготовке данной работы, а также Ф.И.О. автора, год написания, внутреннюю рецензию, выданную Методическим советом учреждения, группой специалистов и т. д.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Сборник материалов (тезисов докладов) научно-практической, методической конференции, семинара, «круглого стола» представляет собой собрание методических материалов разных авторов, представивших свои доклады на методических мероприятиях разных типов.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 xml:space="preserve">Методическое пособие – 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курса либо направления дополнительного образования детей. Как правило, методическое пособие, помимо </w:t>
      </w:r>
      <w:proofErr w:type="gramStart"/>
      <w:r w:rsidRPr="004837E2">
        <w:rPr>
          <w:rStyle w:val="c0"/>
          <w:color w:val="111115"/>
          <w:sz w:val="28"/>
          <w:szCs w:val="28"/>
        </w:rPr>
        <w:t>теоретического</w:t>
      </w:r>
      <w:proofErr w:type="gramEnd"/>
      <w:r w:rsidRPr="004837E2">
        <w:rPr>
          <w:rStyle w:val="c0"/>
          <w:color w:val="111115"/>
          <w:sz w:val="28"/>
          <w:szCs w:val="28"/>
        </w:rPr>
        <w:t>, содержит обширный дидактический материал в виде иллюстраций, таблиц, диаграмм, рисунков, а также образцы документов, разработанных в соответствии с заявленной тематикой.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Тематическая папка объединяет: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нормативные документы, определяющие деятельность в данном направлении;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методические рекомендации; сценарии проведенных мероприятий;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материалы из опыта работы;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библиографию;</w:t>
      </w:r>
      <w:r w:rsidRPr="004837E2">
        <w:rPr>
          <w:rStyle w:val="c6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приложения (дидактический материал).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Мастер-класс – это яркая форма методической работы, которая дает возможность распространять инновационные элементы педагогической деятельности и вдохновляет коллег на постоянное самосовершенствование. Цель мастер-класса — в течение занятия научить и научиться чему-то конкретному.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10"/>
          <w:b/>
          <w:bCs/>
          <w:i/>
          <w:iCs/>
          <w:color w:val="111115"/>
          <w:sz w:val="28"/>
          <w:szCs w:val="28"/>
        </w:rPr>
        <w:t>Прикладная методическая продукция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– содержит</w:t>
      </w:r>
      <w:r w:rsidRPr="004837E2">
        <w:rPr>
          <w:rStyle w:val="c2"/>
          <w:color w:val="111115"/>
          <w:sz w:val="28"/>
          <w:szCs w:val="28"/>
        </w:rPr>
        <w:t> </w:t>
      </w:r>
      <w:r w:rsidRPr="004837E2">
        <w:rPr>
          <w:rStyle w:val="c0"/>
          <w:color w:val="111115"/>
          <w:sz w:val="28"/>
          <w:szCs w:val="28"/>
        </w:rPr>
        <w:t>дополнительный материал, более полно раскрывающий тему, отраженную в других видах методической продукции.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4837E2">
        <w:rPr>
          <w:rStyle w:val="c0"/>
          <w:color w:val="111115"/>
          <w:sz w:val="28"/>
          <w:szCs w:val="28"/>
        </w:rPr>
        <w:t>К ней относятся: сценарии, тематические подборки, каталоги, карточки, тестовые задания, схемы, рисунки, фотографии, иллюстрации, видеоролики и т.п.</w:t>
      </w:r>
      <w:proofErr w:type="gramEnd"/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Документация учебно-методической продукции включает разработку учебных планов, образовательных программ, учебно-методических пособий, предназначенных для внедрения в систему дополнительного образования детей.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 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lastRenderedPageBreak/>
        <w:t>Сценарий – самый распространенный вид прикладной методической продукции. Сценарий – это конспективная, подробная запись праздника, любого дела. В сценарии дословно приводятся слова ведущих, актеров, тексты песен. В ремарках даются сценические указания: художественное оформление, световая партитура, движение участников на сцене и т.д.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>Тематическая подборка необходима при накоплении материалов для написания рекомендаций, сценариев. Это может быть подборка стихов, песен, игр, описание КТД, цитат, поговорок, фотографий, рисунков и т.д. на одну определенную тему. Тематическая подборка оформляется в папку для бумаг, в скоросшиватель, в альбом, в большие конверты или в др.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 xml:space="preserve">Картотека – систематизированное в алфавитном порядке (как правило, по темам или направлениям) собрание карточек со сведениями и материалами по методической работе. Картотеки могут быть: методической литературы; газетных и журнальных статей; методических разработок; </w:t>
      </w:r>
      <w:proofErr w:type="spellStart"/>
      <w:r w:rsidRPr="004837E2">
        <w:rPr>
          <w:rStyle w:val="c0"/>
          <w:color w:val="111115"/>
          <w:sz w:val="28"/>
          <w:szCs w:val="28"/>
        </w:rPr>
        <w:t>медиатека</w:t>
      </w:r>
      <w:proofErr w:type="spellEnd"/>
      <w:r w:rsidRPr="004837E2">
        <w:rPr>
          <w:rStyle w:val="c0"/>
          <w:color w:val="111115"/>
          <w:sz w:val="28"/>
          <w:szCs w:val="28"/>
        </w:rPr>
        <w:t>; видеотека, фонотека; игр; поговорок; цитат и др. Картотека состоит из специальных каталожных карточек, заполненных по определенной схеме. По форме каталог может представлять собой либо каталожные карточки, объединенные в картотеку, либо просто линейный текст, либо папку-скоросшиватель с подборкой материалов.</w:t>
      </w:r>
    </w:p>
    <w:p w:rsidR="004837E2" w:rsidRPr="004837E2" w:rsidRDefault="004837E2" w:rsidP="004837E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837E2">
        <w:rPr>
          <w:rStyle w:val="c0"/>
          <w:color w:val="111115"/>
          <w:sz w:val="28"/>
          <w:szCs w:val="28"/>
        </w:rPr>
        <w:t xml:space="preserve">Методическая тема (проблема) – это конкретное направление, связанное с изучением и разработкой методических аспектов определенной проблемы, предмет </w:t>
      </w:r>
      <w:proofErr w:type="gramStart"/>
      <w:r w:rsidRPr="004837E2">
        <w:rPr>
          <w:rStyle w:val="c0"/>
          <w:color w:val="111115"/>
          <w:sz w:val="28"/>
          <w:szCs w:val="28"/>
        </w:rPr>
        <w:t>методического исследования</w:t>
      </w:r>
      <w:proofErr w:type="gramEnd"/>
      <w:r w:rsidRPr="004837E2">
        <w:rPr>
          <w:rStyle w:val="c0"/>
          <w:color w:val="111115"/>
          <w:sz w:val="28"/>
          <w:szCs w:val="28"/>
        </w:rPr>
        <w:t>. Выбор методической темы обусловлен личным практическим педагогическим опытом методистов, педагогов, потребностями субъектов взаимодействия, спецификой работы. Этапами работы могут быть: выбор и обоснование темы, определение целей и задач, составление плана; отбор форм и методов работы над темой; накопление, систематизация и анализ теоретического и практического материала по теме; экспериментальная проработка материала, конструирование опыта; выпуск методической продукции; определение значения наработанного и сферы его применения.</w:t>
      </w:r>
    </w:p>
    <w:p w:rsidR="000E400B" w:rsidRPr="004837E2" w:rsidRDefault="000E400B">
      <w:pPr>
        <w:rPr>
          <w:rFonts w:ascii="Times New Roman" w:hAnsi="Times New Roman" w:cs="Times New Roman"/>
          <w:sz w:val="28"/>
          <w:szCs w:val="28"/>
        </w:rPr>
      </w:pPr>
    </w:p>
    <w:sectPr w:rsidR="000E400B" w:rsidRPr="004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2"/>
    <w:rsid w:val="000E400B"/>
    <w:rsid w:val="00123889"/>
    <w:rsid w:val="004837E2"/>
    <w:rsid w:val="00B72957"/>
    <w:rsid w:val="00C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37E2"/>
  </w:style>
  <w:style w:type="paragraph" w:customStyle="1" w:styleId="c1">
    <w:name w:val="c1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7E2"/>
  </w:style>
  <w:style w:type="character" w:customStyle="1" w:styleId="c6">
    <w:name w:val="c6"/>
    <w:basedOn w:val="a0"/>
    <w:rsid w:val="004837E2"/>
  </w:style>
  <w:style w:type="paragraph" w:customStyle="1" w:styleId="c14">
    <w:name w:val="c14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7E2"/>
  </w:style>
  <w:style w:type="character" w:customStyle="1" w:styleId="c7">
    <w:name w:val="c7"/>
    <w:basedOn w:val="a0"/>
    <w:rsid w:val="004837E2"/>
  </w:style>
  <w:style w:type="character" w:customStyle="1" w:styleId="c13">
    <w:name w:val="c13"/>
    <w:basedOn w:val="a0"/>
    <w:rsid w:val="004837E2"/>
  </w:style>
  <w:style w:type="character" w:customStyle="1" w:styleId="c2">
    <w:name w:val="c2"/>
    <w:basedOn w:val="a0"/>
    <w:rsid w:val="00483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37E2"/>
  </w:style>
  <w:style w:type="paragraph" w:customStyle="1" w:styleId="c1">
    <w:name w:val="c1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7E2"/>
  </w:style>
  <w:style w:type="character" w:customStyle="1" w:styleId="c6">
    <w:name w:val="c6"/>
    <w:basedOn w:val="a0"/>
    <w:rsid w:val="004837E2"/>
  </w:style>
  <w:style w:type="paragraph" w:customStyle="1" w:styleId="c14">
    <w:name w:val="c14"/>
    <w:basedOn w:val="a"/>
    <w:rsid w:val="004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7E2"/>
  </w:style>
  <w:style w:type="character" w:customStyle="1" w:styleId="c7">
    <w:name w:val="c7"/>
    <w:basedOn w:val="a0"/>
    <w:rsid w:val="004837E2"/>
  </w:style>
  <w:style w:type="character" w:customStyle="1" w:styleId="c13">
    <w:name w:val="c13"/>
    <w:basedOn w:val="a0"/>
    <w:rsid w:val="004837E2"/>
  </w:style>
  <w:style w:type="character" w:customStyle="1" w:styleId="c2">
    <w:name w:val="c2"/>
    <w:basedOn w:val="a0"/>
    <w:rsid w:val="0048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2022-04-06T09:19:00Z</dcterms:created>
  <dcterms:modified xsi:type="dcterms:W3CDTF">2022-04-14T04:37:00Z</dcterms:modified>
</cp:coreProperties>
</file>